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224" w:rsidRPr="00E15915" w:rsidRDefault="00C67224" w:rsidP="00C67224">
      <w:pPr>
        <w:pStyle w:val="7"/>
        <w:rPr>
          <w:rFonts w:ascii="Times New Roman" w:hAnsi="Times New Roman" w:cs="Times New Roman"/>
          <w:sz w:val="24"/>
          <w:szCs w:val="24"/>
        </w:rPr>
      </w:pPr>
    </w:p>
    <w:p w:rsidR="00C67224" w:rsidRPr="00E15915" w:rsidRDefault="00C67224" w:rsidP="00C67224">
      <w:pPr>
        <w:spacing w:after="0" w:line="240" w:lineRule="auto"/>
        <w:jc w:val="center"/>
        <w:rPr>
          <w:rFonts w:ascii="Times New Roman" w:hAnsi="Times New Roman"/>
          <w:b/>
          <w:sz w:val="24"/>
          <w:szCs w:val="24"/>
        </w:rPr>
      </w:pPr>
      <w:r w:rsidRPr="00E15915">
        <w:rPr>
          <w:rFonts w:ascii="Times New Roman" w:hAnsi="Times New Roman"/>
          <w:b/>
          <w:sz w:val="24"/>
          <w:szCs w:val="24"/>
        </w:rPr>
        <w:t>Казахский национальный педагогический университет имени Абая</w:t>
      </w:r>
    </w:p>
    <w:p w:rsidR="00C67224" w:rsidRPr="00E15915" w:rsidRDefault="00C67224" w:rsidP="00C67224">
      <w:pPr>
        <w:spacing w:after="0" w:line="240" w:lineRule="auto"/>
        <w:jc w:val="center"/>
        <w:rPr>
          <w:rFonts w:ascii="Times New Roman" w:hAnsi="Times New Roman"/>
          <w:b/>
          <w:sz w:val="24"/>
          <w:szCs w:val="24"/>
        </w:rPr>
      </w:pPr>
      <w:r w:rsidRPr="00E15915">
        <w:rPr>
          <w:rFonts w:ascii="Times New Roman" w:hAnsi="Times New Roman"/>
          <w:b/>
          <w:sz w:val="24"/>
          <w:szCs w:val="24"/>
        </w:rPr>
        <w:t>Институт Сорбонна - Казахстан</w:t>
      </w:r>
    </w:p>
    <w:p w:rsidR="00C67224" w:rsidRPr="00E15915" w:rsidRDefault="00C67224" w:rsidP="00C67224">
      <w:pPr>
        <w:spacing w:after="0" w:line="240" w:lineRule="auto"/>
        <w:jc w:val="center"/>
        <w:rPr>
          <w:rFonts w:ascii="Times New Roman" w:hAnsi="Times New Roman"/>
          <w:b/>
          <w:sz w:val="24"/>
          <w:szCs w:val="24"/>
        </w:rPr>
      </w:pPr>
    </w:p>
    <w:p w:rsidR="00C67224" w:rsidRPr="00E15915" w:rsidRDefault="00C67224" w:rsidP="00C67224">
      <w:pPr>
        <w:spacing w:after="0" w:line="240" w:lineRule="auto"/>
        <w:jc w:val="center"/>
        <w:rPr>
          <w:rFonts w:ascii="Times New Roman" w:hAnsi="Times New Roman"/>
          <w:b/>
          <w:sz w:val="24"/>
          <w:szCs w:val="24"/>
        </w:rPr>
      </w:pPr>
      <w:r w:rsidRPr="00E15915">
        <w:rPr>
          <w:rFonts w:ascii="Times New Roman" w:hAnsi="Times New Roman"/>
          <w:b/>
          <w:sz w:val="24"/>
          <w:szCs w:val="24"/>
        </w:rPr>
        <w:t>Кафедра экономических специальностей</w:t>
      </w:r>
    </w:p>
    <w:p w:rsidR="00C67224" w:rsidRPr="00E15915" w:rsidRDefault="00C67224" w:rsidP="00C67224">
      <w:pPr>
        <w:spacing w:after="0" w:line="240" w:lineRule="auto"/>
        <w:jc w:val="center"/>
        <w:rPr>
          <w:rFonts w:ascii="Times New Roman" w:hAnsi="Times New Roman"/>
          <w:b/>
          <w:sz w:val="24"/>
          <w:szCs w:val="24"/>
        </w:rPr>
      </w:pPr>
    </w:p>
    <w:p w:rsidR="00C67224" w:rsidRPr="00E15915" w:rsidRDefault="00C67224" w:rsidP="00C67224">
      <w:pPr>
        <w:spacing w:after="0" w:line="240" w:lineRule="auto"/>
        <w:jc w:val="right"/>
        <w:rPr>
          <w:rFonts w:ascii="Times New Roman" w:hAnsi="Times New Roman"/>
          <w:b/>
          <w:sz w:val="24"/>
          <w:szCs w:val="24"/>
        </w:rPr>
      </w:pPr>
      <w:r w:rsidRPr="00E15915">
        <w:rPr>
          <w:rFonts w:ascii="Times New Roman" w:hAnsi="Times New Roman"/>
          <w:b/>
          <w:sz w:val="24"/>
          <w:szCs w:val="24"/>
        </w:rPr>
        <w:t>Утверждено</w:t>
      </w:r>
    </w:p>
    <w:p w:rsidR="00C67224" w:rsidRDefault="00C67224" w:rsidP="00C67224">
      <w:pPr>
        <w:spacing w:after="0" w:line="240" w:lineRule="auto"/>
        <w:jc w:val="right"/>
        <w:rPr>
          <w:rFonts w:ascii="Times New Roman" w:hAnsi="Times New Roman"/>
          <w:sz w:val="24"/>
          <w:szCs w:val="24"/>
        </w:rPr>
      </w:pPr>
      <w:r>
        <w:rPr>
          <w:rFonts w:ascii="Times New Roman" w:hAnsi="Times New Roman"/>
          <w:sz w:val="24"/>
          <w:szCs w:val="24"/>
        </w:rPr>
        <w:t xml:space="preserve">На заседании кафедры </w:t>
      </w:r>
    </w:p>
    <w:p w:rsidR="00C67224" w:rsidRPr="00E15915" w:rsidRDefault="00C67224" w:rsidP="00C67224">
      <w:pPr>
        <w:spacing w:after="0" w:line="240" w:lineRule="auto"/>
        <w:jc w:val="right"/>
        <w:rPr>
          <w:rFonts w:ascii="Times New Roman" w:hAnsi="Times New Roman"/>
          <w:sz w:val="24"/>
          <w:szCs w:val="24"/>
        </w:rPr>
      </w:pPr>
      <w:r>
        <w:rPr>
          <w:rFonts w:ascii="Times New Roman" w:hAnsi="Times New Roman"/>
          <w:sz w:val="24"/>
          <w:szCs w:val="24"/>
        </w:rPr>
        <w:t>экономических специальностей</w:t>
      </w:r>
    </w:p>
    <w:p w:rsidR="00C67224" w:rsidRPr="00E15915" w:rsidRDefault="00C67224" w:rsidP="00C67224">
      <w:pPr>
        <w:spacing w:after="0" w:line="240" w:lineRule="auto"/>
        <w:jc w:val="right"/>
        <w:rPr>
          <w:rFonts w:ascii="Times New Roman" w:hAnsi="Times New Roman"/>
          <w:sz w:val="24"/>
          <w:szCs w:val="24"/>
        </w:rPr>
      </w:pPr>
      <w:proofErr w:type="spellStart"/>
      <w:r>
        <w:rPr>
          <w:rFonts w:ascii="Times New Roman" w:hAnsi="Times New Roman"/>
          <w:sz w:val="24"/>
          <w:szCs w:val="24"/>
        </w:rPr>
        <w:t>Иманбердиев</w:t>
      </w:r>
      <w:proofErr w:type="spellEnd"/>
      <w:r>
        <w:rPr>
          <w:rFonts w:ascii="Times New Roman" w:hAnsi="Times New Roman"/>
          <w:sz w:val="24"/>
          <w:szCs w:val="24"/>
        </w:rPr>
        <w:t xml:space="preserve"> Б.Д.</w:t>
      </w:r>
      <w:r w:rsidRPr="00E15915">
        <w:rPr>
          <w:rFonts w:ascii="Times New Roman" w:hAnsi="Times New Roman"/>
          <w:sz w:val="24"/>
          <w:szCs w:val="24"/>
        </w:rPr>
        <w:t>.__________________</w:t>
      </w:r>
    </w:p>
    <w:p w:rsidR="00C67224" w:rsidRPr="00E15915" w:rsidRDefault="00C67224" w:rsidP="00C67224">
      <w:pPr>
        <w:spacing w:after="0" w:line="240" w:lineRule="auto"/>
        <w:jc w:val="right"/>
        <w:rPr>
          <w:rFonts w:ascii="Times New Roman" w:hAnsi="Times New Roman"/>
          <w:sz w:val="24"/>
          <w:szCs w:val="24"/>
        </w:rPr>
      </w:pPr>
      <w:r w:rsidRPr="00E15915">
        <w:rPr>
          <w:rFonts w:ascii="Times New Roman" w:hAnsi="Times New Roman"/>
          <w:sz w:val="24"/>
          <w:szCs w:val="24"/>
        </w:rPr>
        <w:t>Протокол №</w:t>
      </w:r>
      <w:r>
        <w:rPr>
          <w:rFonts w:ascii="Times New Roman" w:hAnsi="Times New Roman"/>
          <w:sz w:val="24"/>
          <w:szCs w:val="24"/>
        </w:rPr>
        <w:t>5</w:t>
      </w:r>
      <w:r w:rsidRPr="00E15915">
        <w:rPr>
          <w:rFonts w:ascii="Times New Roman" w:hAnsi="Times New Roman"/>
          <w:sz w:val="24"/>
          <w:szCs w:val="24"/>
        </w:rPr>
        <w:t xml:space="preserve"> от </w:t>
      </w:r>
      <w:r>
        <w:rPr>
          <w:rFonts w:ascii="Times New Roman" w:hAnsi="Times New Roman"/>
          <w:sz w:val="24"/>
          <w:szCs w:val="24"/>
        </w:rPr>
        <w:t>29</w:t>
      </w:r>
      <w:r w:rsidRPr="00E15915">
        <w:rPr>
          <w:rFonts w:ascii="Times New Roman" w:hAnsi="Times New Roman"/>
          <w:sz w:val="24"/>
          <w:szCs w:val="24"/>
        </w:rPr>
        <w:t xml:space="preserve"> </w:t>
      </w:r>
      <w:r>
        <w:rPr>
          <w:rFonts w:ascii="Times New Roman" w:hAnsi="Times New Roman"/>
          <w:sz w:val="24"/>
          <w:szCs w:val="24"/>
        </w:rPr>
        <w:t xml:space="preserve">декабря </w:t>
      </w:r>
      <w:r w:rsidRPr="00E15915">
        <w:rPr>
          <w:rFonts w:ascii="Times New Roman" w:hAnsi="Times New Roman"/>
          <w:sz w:val="24"/>
          <w:szCs w:val="24"/>
        </w:rPr>
        <w:t xml:space="preserve"> 201</w:t>
      </w:r>
      <w:r>
        <w:rPr>
          <w:rFonts w:ascii="Times New Roman" w:hAnsi="Times New Roman"/>
          <w:sz w:val="24"/>
          <w:szCs w:val="24"/>
        </w:rPr>
        <w:t>6</w:t>
      </w:r>
      <w:r w:rsidRPr="00E15915">
        <w:rPr>
          <w:rFonts w:ascii="Times New Roman" w:hAnsi="Times New Roman"/>
          <w:sz w:val="24"/>
          <w:szCs w:val="24"/>
        </w:rPr>
        <w:t xml:space="preserve"> г.</w:t>
      </w:r>
    </w:p>
    <w:p w:rsidR="00C67224" w:rsidRPr="00E15915" w:rsidRDefault="00C67224" w:rsidP="00C67224">
      <w:pPr>
        <w:spacing w:after="0" w:line="240" w:lineRule="auto"/>
        <w:ind w:left="10620" w:firstLine="708"/>
        <w:jc w:val="center"/>
        <w:rPr>
          <w:rFonts w:ascii="Times New Roman" w:hAnsi="Times New Roman"/>
          <w:sz w:val="24"/>
          <w:szCs w:val="24"/>
        </w:rPr>
      </w:pPr>
      <w:r w:rsidRPr="00E15915">
        <w:rPr>
          <w:rFonts w:ascii="Times New Roman" w:hAnsi="Times New Roman"/>
          <w:sz w:val="24"/>
          <w:szCs w:val="24"/>
        </w:rPr>
        <w:t>.</w:t>
      </w:r>
    </w:p>
    <w:p w:rsidR="00C67224" w:rsidRPr="00E15915" w:rsidRDefault="00C67224" w:rsidP="00C67224">
      <w:pPr>
        <w:spacing w:after="0" w:line="240" w:lineRule="auto"/>
        <w:jc w:val="center"/>
        <w:rPr>
          <w:rFonts w:ascii="Times New Roman" w:hAnsi="Times New Roman"/>
          <w:b/>
          <w:sz w:val="24"/>
          <w:szCs w:val="24"/>
        </w:rPr>
      </w:pPr>
      <w:r w:rsidRPr="00E15915">
        <w:rPr>
          <w:rFonts w:ascii="Times New Roman" w:hAnsi="Times New Roman"/>
          <w:b/>
          <w:sz w:val="24"/>
          <w:szCs w:val="24"/>
        </w:rPr>
        <w:t xml:space="preserve"> </w:t>
      </w:r>
      <w:r w:rsidRPr="00E15915">
        <w:rPr>
          <w:rFonts w:ascii="Times New Roman" w:hAnsi="Times New Roman"/>
          <w:b/>
          <w:sz w:val="24"/>
          <w:szCs w:val="24"/>
        </w:rPr>
        <w:tab/>
      </w:r>
      <w:r w:rsidRPr="00E15915">
        <w:rPr>
          <w:rFonts w:ascii="Times New Roman" w:hAnsi="Times New Roman"/>
          <w:b/>
          <w:sz w:val="24"/>
          <w:szCs w:val="24"/>
        </w:rPr>
        <w:tab/>
        <w:t>План развития образовательной  программы</w:t>
      </w:r>
    </w:p>
    <w:p w:rsidR="00C67224" w:rsidRPr="00E15915" w:rsidRDefault="00C67224" w:rsidP="00C67224">
      <w:pPr>
        <w:spacing w:after="0" w:line="240" w:lineRule="auto"/>
        <w:jc w:val="center"/>
        <w:rPr>
          <w:rFonts w:ascii="Times New Roman" w:hAnsi="Times New Roman"/>
          <w:b/>
          <w:sz w:val="24"/>
          <w:szCs w:val="24"/>
        </w:rPr>
      </w:pPr>
      <w:r w:rsidRPr="00E15915">
        <w:rPr>
          <w:rFonts w:ascii="Times New Roman" w:hAnsi="Times New Roman"/>
          <w:b/>
          <w:sz w:val="24"/>
          <w:szCs w:val="24"/>
        </w:rPr>
        <w:t>6М050700-Менеджмент на 2017-2020 гг.</w:t>
      </w:r>
    </w:p>
    <w:p w:rsidR="00C67224" w:rsidRDefault="00C67224" w:rsidP="00C67224">
      <w:pPr>
        <w:spacing w:after="0" w:line="240" w:lineRule="auto"/>
        <w:jc w:val="center"/>
        <w:rPr>
          <w:rFonts w:ascii="Times New Roman" w:hAnsi="Times New Roman"/>
          <w:b/>
          <w:sz w:val="24"/>
          <w:szCs w:val="24"/>
        </w:rPr>
      </w:pPr>
    </w:p>
    <w:tbl>
      <w:tblPr>
        <w:tblStyle w:val="a5"/>
        <w:tblW w:w="9889" w:type="dxa"/>
        <w:tblLook w:val="04A0"/>
      </w:tblPr>
      <w:tblGrid>
        <w:gridCol w:w="456"/>
        <w:gridCol w:w="2771"/>
        <w:gridCol w:w="4252"/>
        <w:gridCol w:w="2410"/>
      </w:tblGrid>
      <w:tr w:rsidR="00C67224" w:rsidTr="00C67224">
        <w:tc>
          <w:tcPr>
            <w:tcW w:w="456" w:type="dxa"/>
          </w:tcPr>
          <w:p w:rsidR="00C67224" w:rsidRDefault="00C67224" w:rsidP="00C67224">
            <w:pPr>
              <w:jc w:val="center"/>
              <w:rPr>
                <w:rFonts w:ascii="Times New Roman" w:hAnsi="Times New Roman"/>
                <w:b/>
                <w:sz w:val="24"/>
                <w:szCs w:val="24"/>
              </w:rPr>
            </w:pPr>
          </w:p>
        </w:tc>
        <w:tc>
          <w:tcPr>
            <w:tcW w:w="2771" w:type="dxa"/>
          </w:tcPr>
          <w:p w:rsidR="00C67224" w:rsidRPr="00E15915" w:rsidRDefault="00C67224" w:rsidP="004F46A4">
            <w:pPr>
              <w:tabs>
                <w:tab w:val="left" w:pos="-142"/>
                <w:tab w:val="num" w:pos="900"/>
              </w:tabs>
              <w:autoSpaceDE w:val="0"/>
              <w:autoSpaceDN w:val="0"/>
              <w:adjustRightInd w:val="0"/>
              <w:ind w:right="-1"/>
              <w:jc w:val="center"/>
              <w:rPr>
                <w:rFonts w:ascii="Times New Roman" w:hAnsi="Times New Roman"/>
                <w:b/>
                <w:sz w:val="24"/>
                <w:szCs w:val="24"/>
              </w:rPr>
            </w:pPr>
            <w:r w:rsidRPr="00E15915">
              <w:rPr>
                <w:rFonts w:ascii="Times New Roman" w:hAnsi="Times New Roman"/>
                <w:b/>
                <w:sz w:val="24"/>
                <w:szCs w:val="24"/>
              </w:rPr>
              <w:t>Пункты плана развития ОП</w:t>
            </w:r>
          </w:p>
        </w:tc>
        <w:tc>
          <w:tcPr>
            <w:tcW w:w="4252" w:type="dxa"/>
          </w:tcPr>
          <w:p w:rsidR="00C67224" w:rsidRPr="00E15915" w:rsidRDefault="00C67224" w:rsidP="004F46A4">
            <w:pPr>
              <w:tabs>
                <w:tab w:val="left" w:pos="-142"/>
                <w:tab w:val="num" w:pos="900"/>
              </w:tabs>
              <w:autoSpaceDE w:val="0"/>
              <w:autoSpaceDN w:val="0"/>
              <w:adjustRightInd w:val="0"/>
              <w:ind w:right="-1"/>
              <w:jc w:val="center"/>
              <w:rPr>
                <w:rFonts w:ascii="Times New Roman" w:hAnsi="Times New Roman"/>
                <w:b/>
                <w:sz w:val="24"/>
                <w:szCs w:val="24"/>
              </w:rPr>
            </w:pPr>
            <w:r w:rsidRPr="00E15915">
              <w:rPr>
                <w:rFonts w:ascii="Times New Roman" w:hAnsi="Times New Roman"/>
                <w:b/>
                <w:sz w:val="24"/>
                <w:szCs w:val="24"/>
              </w:rPr>
              <w:t>Мероприятия</w:t>
            </w:r>
          </w:p>
        </w:tc>
        <w:tc>
          <w:tcPr>
            <w:tcW w:w="2410" w:type="dxa"/>
          </w:tcPr>
          <w:p w:rsidR="00C67224" w:rsidRPr="00E15915" w:rsidRDefault="00C67224" w:rsidP="004F46A4">
            <w:pPr>
              <w:tabs>
                <w:tab w:val="left" w:pos="-142"/>
                <w:tab w:val="num" w:pos="900"/>
              </w:tabs>
              <w:autoSpaceDE w:val="0"/>
              <w:autoSpaceDN w:val="0"/>
              <w:adjustRightInd w:val="0"/>
              <w:ind w:right="-1"/>
              <w:jc w:val="center"/>
              <w:rPr>
                <w:rFonts w:ascii="Times New Roman" w:hAnsi="Times New Roman"/>
                <w:b/>
                <w:sz w:val="24"/>
                <w:szCs w:val="24"/>
              </w:rPr>
            </w:pPr>
            <w:r w:rsidRPr="00E15915">
              <w:rPr>
                <w:rFonts w:ascii="Times New Roman" w:hAnsi="Times New Roman"/>
                <w:b/>
                <w:sz w:val="24"/>
                <w:szCs w:val="24"/>
              </w:rPr>
              <w:t>Ответственные</w:t>
            </w:r>
          </w:p>
        </w:tc>
      </w:tr>
      <w:tr w:rsidR="00C67224" w:rsidTr="00C67224">
        <w:tc>
          <w:tcPr>
            <w:tcW w:w="456" w:type="dxa"/>
          </w:tcPr>
          <w:p w:rsidR="00C67224" w:rsidRPr="00C67224" w:rsidRDefault="00C67224" w:rsidP="00C67224">
            <w:pPr>
              <w:jc w:val="center"/>
              <w:rPr>
                <w:rFonts w:ascii="Times New Roman" w:hAnsi="Times New Roman"/>
                <w:sz w:val="24"/>
                <w:szCs w:val="24"/>
              </w:rPr>
            </w:pPr>
            <w:r w:rsidRPr="00C67224">
              <w:rPr>
                <w:rFonts w:ascii="Times New Roman" w:hAnsi="Times New Roman"/>
                <w:sz w:val="24"/>
                <w:szCs w:val="24"/>
              </w:rPr>
              <w:t>1</w:t>
            </w:r>
          </w:p>
        </w:tc>
        <w:tc>
          <w:tcPr>
            <w:tcW w:w="2771" w:type="dxa"/>
          </w:tcPr>
          <w:p w:rsidR="00C67224" w:rsidRPr="00E15915" w:rsidRDefault="00C67224" w:rsidP="004F46A4">
            <w:pPr>
              <w:tabs>
                <w:tab w:val="left" w:pos="-142"/>
                <w:tab w:val="num" w:pos="900"/>
              </w:tabs>
              <w:autoSpaceDE w:val="0"/>
              <w:autoSpaceDN w:val="0"/>
              <w:adjustRightInd w:val="0"/>
              <w:ind w:right="-1"/>
              <w:jc w:val="both"/>
              <w:rPr>
                <w:rFonts w:ascii="Times New Roman" w:hAnsi="Times New Roman"/>
                <w:sz w:val="24"/>
                <w:szCs w:val="24"/>
              </w:rPr>
            </w:pPr>
            <w:r w:rsidRPr="00E15915">
              <w:rPr>
                <w:rFonts w:ascii="Times New Roman" w:hAnsi="Times New Roman"/>
                <w:sz w:val="24"/>
                <w:szCs w:val="24"/>
              </w:rPr>
              <w:t>Формирование и совершенствование структуры образовательной  программы 6М050700-Менеджмент</w:t>
            </w:r>
          </w:p>
        </w:tc>
        <w:tc>
          <w:tcPr>
            <w:tcW w:w="4252" w:type="dxa"/>
          </w:tcPr>
          <w:p w:rsidR="00C67224" w:rsidRPr="00E15915" w:rsidRDefault="00C67224" w:rsidP="004F46A4">
            <w:pPr>
              <w:tabs>
                <w:tab w:val="left" w:pos="-142"/>
                <w:tab w:val="num" w:pos="900"/>
              </w:tabs>
              <w:autoSpaceDE w:val="0"/>
              <w:autoSpaceDN w:val="0"/>
              <w:adjustRightInd w:val="0"/>
              <w:ind w:right="-1"/>
              <w:jc w:val="both"/>
              <w:rPr>
                <w:rFonts w:ascii="Times New Roman" w:hAnsi="Times New Roman"/>
                <w:sz w:val="24"/>
                <w:szCs w:val="24"/>
              </w:rPr>
            </w:pPr>
            <w:r w:rsidRPr="00E15915">
              <w:rPr>
                <w:rFonts w:ascii="Times New Roman" w:hAnsi="Times New Roman"/>
                <w:sz w:val="24"/>
                <w:szCs w:val="24"/>
              </w:rPr>
              <w:t>Обеспечение деятельности кафедры необходимой нормативно-правовой базой для эффективной реализации ОП: РУП, Положений.</w:t>
            </w:r>
          </w:p>
        </w:tc>
        <w:tc>
          <w:tcPr>
            <w:tcW w:w="2410" w:type="dxa"/>
          </w:tcPr>
          <w:p w:rsidR="00C67224" w:rsidRPr="00E15915" w:rsidRDefault="00C67224" w:rsidP="004F46A4">
            <w:pPr>
              <w:tabs>
                <w:tab w:val="left" w:pos="-142"/>
                <w:tab w:val="num" w:pos="900"/>
              </w:tabs>
              <w:autoSpaceDE w:val="0"/>
              <w:autoSpaceDN w:val="0"/>
              <w:adjustRightInd w:val="0"/>
              <w:ind w:right="-1"/>
              <w:jc w:val="both"/>
              <w:rPr>
                <w:rFonts w:ascii="Times New Roman" w:hAnsi="Times New Roman"/>
                <w:sz w:val="24"/>
                <w:szCs w:val="24"/>
              </w:rPr>
            </w:pPr>
            <w:r w:rsidRPr="00E15915">
              <w:rPr>
                <w:rFonts w:ascii="Times New Roman" w:hAnsi="Times New Roman"/>
                <w:sz w:val="24"/>
                <w:szCs w:val="24"/>
              </w:rPr>
              <w:t>Заведующий кафедрой, ППС кафедры</w:t>
            </w:r>
          </w:p>
        </w:tc>
      </w:tr>
      <w:tr w:rsidR="00C67224" w:rsidTr="00C67224">
        <w:tc>
          <w:tcPr>
            <w:tcW w:w="456" w:type="dxa"/>
          </w:tcPr>
          <w:p w:rsidR="00C67224" w:rsidRPr="00C67224" w:rsidRDefault="00C67224" w:rsidP="00C67224">
            <w:pPr>
              <w:jc w:val="center"/>
              <w:rPr>
                <w:rFonts w:ascii="Times New Roman" w:hAnsi="Times New Roman"/>
                <w:sz w:val="24"/>
                <w:szCs w:val="24"/>
              </w:rPr>
            </w:pPr>
            <w:r w:rsidRPr="00C67224">
              <w:rPr>
                <w:rFonts w:ascii="Times New Roman" w:hAnsi="Times New Roman"/>
                <w:sz w:val="24"/>
                <w:szCs w:val="24"/>
              </w:rPr>
              <w:t>2</w:t>
            </w:r>
          </w:p>
        </w:tc>
        <w:tc>
          <w:tcPr>
            <w:tcW w:w="2771" w:type="dxa"/>
          </w:tcPr>
          <w:p w:rsidR="00C67224" w:rsidRPr="00E15915" w:rsidRDefault="00C67224" w:rsidP="004F46A4">
            <w:pPr>
              <w:rPr>
                <w:rFonts w:ascii="Times New Roman" w:hAnsi="Times New Roman"/>
                <w:sz w:val="24"/>
                <w:szCs w:val="24"/>
              </w:rPr>
            </w:pPr>
            <w:r w:rsidRPr="00E15915">
              <w:rPr>
                <w:rFonts w:ascii="Times New Roman" w:hAnsi="Times New Roman"/>
                <w:sz w:val="24"/>
                <w:szCs w:val="24"/>
              </w:rPr>
              <w:t>Разработка и совершенствования содержания ОП «6М050700-Менеджмент» (Выбор элективных дисциплин, дисциплин дополнительного обучения, совершенствование практической составляющей ОП и т.д.).</w:t>
            </w:r>
          </w:p>
        </w:tc>
        <w:tc>
          <w:tcPr>
            <w:tcW w:w="4252" w:type="dxa"/>
          </w:tcPr>
          <w:p w:rsidR="00C67224" w:rsidRPr="00E15915" w:rsidRDefault="00C67224" w:rsidP="004F46A4">
            <w:pPr>
              <w:jc w:val="both"/>
              <w:rPr>
                <w:rFonts w:ascii="Times New Roman" w:hAnsi="Times New Roman"/>
                <w:sz w:val="24"/>
                <w:szCs w:val="24"/>
              </w:rPr>
            </w:pPr>
            <w:r w:rsidRPr="00E15915">
              <w:rPr>
                <w:rFonts w:ascii="Times New Roman" w:hAnsi="Times New Roman"/>
                <w:sz w:val="24"/>
                <w:szCs w:val="24"/>
              </w:rPr>
              <w:t xml:space="preserve"> Разработка и совершенствование содержания дисциплин ОП «6М050700-Менеджмент» с учетом реализации современных концепций, идей, положений Посланий Президента РК,  документов МОН РК, МНЭ РК и др</w:t>
            </w:r>
            <w:proofErr w:type="gramStart"/>
            <w:r w:rsidRPr="00E15915">
              <w:rPr>
                <w:rFonts w:ascii="Times New Roman" w:hAnsi="Times New Roman"/>
                <w:sz w:val="24"/>
                <w:szCs w:val="24"/>
              </w:rPr>
              <w:t>.п</w:t>
            </w:r>
            <w:proofErr w:type="gramEnd"/>
            <w:r w:rsidRPr="00E15915">
              <w:rPr>
                <w:rFonts w:ascii="Times New Roman" w:hAnsi="Times New Roman"/>
                <w:sz w:val="24"/>
                <w:szCs w:val="24"/>
              </w:rPr>
              <w:t>рограммных документов.</w:t>
            </w:r>
          </w:p>
          <w:p w:rsidR="00C67224" w:rsidRPr="00E15915" w:rsidRDefault="00C67224" w:rsidP="004F46A4">
            <w:pPr>
              <w:tabs>
                <w:tab w:val="left" w:pos="-142"/>
                <w:tab w:val="num" w:pos="900"/>
              </w:tabs>
              <w:autoSpaceDE w:val="0"/>
              <w:autoSpaceDN w:val="0"/>
              <w:adjustRightInd w:val="0"/>
              <w:ind w:right="-1"/>
              <w:jc w:val="both"/>
              <w:rPr>
                <w:rFonts w:ascii="Times New Roman" w:hAnsi="Times New Roman"/>
                <w:sz w:val="24"/>
                <w:szCs w:val="24"/>
              </w:rPr>
            </w:pPr>
            <w:r w:rsidRPr="00E15915">
              <w:rPr>
                <w:rFonts w:ascii="Times New Roman" w:hAnsi="Times New Roman"/>
                <w:sz w:val="24"/>
                <w:szCs w:val="24"/>
              </w:rPr>
              <w:t xml:space="preserve">  Обновление содержания образовательной программы специальности «Менеджмент» в соответствии с обновлением школьного образования.</w:t>
            </w:r>
          </w:p>
          <w:p w:rsidR="00C67224" w:rsidRPr="00E15915" w:rsidRDefault="00C67224" w:rsidP="004F46A4">
            <w:pPr>
              <w:jc w:val="both"/>
              <w:rPr>
                <w:rFonts w:ascii="Times New Roman" w:hAnsi="Times New Roman"/>
                <w:sz w:val="24"/>
                <w:szCs w:val="24"/>
              </w:rPr>
            </w:pPr>
            <w:r w:rsidRPr="00E15915">
              <w:rPr>
                <w:rFonts w:ascii="Times New Roman" w:hAnsi="Times New Roman"/>
                <w:sz w:val="24"/>
                <w:szCs w:val="24"/>
              </w:rPr>
              <w:t xml:space="preserve">Совершенствование образовательных программ на основе </w:t>
            </w:r>
            <w:proofErr w:type="spellStart"/>
            <w:r w:rsidRPr="00E15915">
              <w:rPr>
                <w:rFonts w:ascii="Times New Roman" w:hAnsi="Times New Roman"/>
                <w:sz w:val="24"/>
                <w:szCs w:val="24"/>
              </w:rPr>
              <w:t>компетентностного</w:t>
            </w:r>
            <w:proofErr w:type="spellEnd"/>
            <w:r w:rsidRPr="00E15915">
              <w:rPr>
                <w:rFonts w:ascii="Times New Roman" w:hAnsi="Times New Roman"/>
                <w:sz w:val="24"/>
                <w:szCs w:val="24"/>
              </w:rPr>
              <w:t xml:space="preserve"> подхода и внедрение в учебный процесс современных образовательных технологий и методов Согласование и разработка учебно-методических комплексов специальности и дисциплин  магистратуры в соответствии с потребностями работодателей и социальных партнеров</w:t>
            </w:r>
          </w:p>
        </w:tc>
        <w:tc>
          <w:tcPr>
            <w:tcW w:w="2410" w:type="dxa"/>
          </w:tcPr>
          <w:p w:rsidR="00C67224" w:rsidRPr="00E15915" w:rsidRDefault="00C67224" w:rsidP="004F46A4">
            <w:pPr>
              <w:tabs>
                <w:tab w:val="left" w:pos="-142"/>
                <w:tab w:val="num" w:pos="900"/>
              </w:tabs>
              <w:autoSpaceDE w:val="0"/>
              <w:autoSpaceDN w:val="0"/>
              <w:adjustRightInd w:val="0"/>
              <w:ind w:right="-1"/>
              <w:jc w:val="both"/>
              <w:rPr>
                <w:rFonts w:ascii="Times New Roman" w:hAnsi="Times New Roman"/>
                <w:sz w:val="24"/>
                <w:szCs w:val="24"/>
              </w:rPr>
            </w:pPr>
            <w:r w:rsidRPr="00E15915">
              <w:rPr>
                <w:rFonts w:ascii="Times New Roman" w:hAnsi="Times New Roman"/>
                <w:sz w:val="24"/>
                <w:szCs w:val="24"/>
              </w:rPr>
              <w:t>Заведующий кафедрой, ППС кафедры</w:t>
            </w:r>
          </w:p>
        </w:tc>
      </w:tr>
      <w:tr w:rsidR="00C67224" w:rsidTr="00C67224">
        <w:tc>
          <w:tcPr>
            <w:tcW w:w="456" w:type="dxa"/>
          </w:tcPr>
          <w:p w:rsidR="00C67224" w:rsidRPr="00C67224" w:rsidRDefault="00C67224" w:rsidP="00C67224">
            <w:pPr>
              <w:jc w:val="center"/>
              <w:rPr>
                <w:rFonts w:ascii="Times New Roman" w:hAnsi="Times New Roman"/>
                <w:sz w:val="24"/>
                <w:szCs w:val="24"/>
              </w:rPr>
            </w:pPr>
            <w:r w:rsidRPr="00C67224">
              <w:rPr>
                <w:rFonts w:ascii="Times New Roman" w:hAnsi="Times New Roman"/>
                <w:sz w:val="24"/>
                <w:szCs w:val="24"/>
              </w:rPr>
              <w:t>3</w:t>
            </w:r>
          </w:p>
        </w:tc>
        <w:tc>
          <w:tcPr>
            <w:tcW w:w="2771" w:type="dxa"/>
          </w:tcPr>
          <w:p w:rsidR="00C67224" w:rsidRPr="00E15915" w:rsidRDefault="00C67224" w:rsidP="004F46A4">
            <w:pPr>
              <w:rPr>
                <w:rFonts w:ascii="Times New Roman" w:hAnsi="Times New Roman"/>
                <w:sz w:val="24"/>
                <w:szCs w:val="24"/>
              </w:rPr>
            </w:pPr>
            <w:r w:rsidRPr="00E15915">
              <w:rPr>
                <w:rFonts w:ascii="Times New Roman" w:hAnsi="Times New Roman"/>
                <w:sz w:val="24"/>
                <w:szCs w:val="24"/>
              </w:rPr>
              <w:t>Развитие модульного принципа формирования ОП.</w:t>
            </w:r>
          </w:p>
          <w:p w:rsidR="00C67224" w:rsidRPr="00E15915" w:rsidRDefault="00C67224" w:rsidP="004F46A4">
            <w:pPr>
              <w:rPr>
                <w:rFonts w:ascii="Times New Roman" w:hAnsi="Times New Roman"/>
                <w:sz w:val="24"/>
                <w:szCs w:val="24"/>
              </w:rPr>
            </w:pPr>
          </w:p>
        </w:tc>
        <w:tc>
          <w:tcPr>
            <w:tcW w:w="4252" w:type="dxa"/>
          </w:tcPr>
          <w:p w:rsidR="00C67224" w:rsidRPr="00E15915" w:rsidRDefault="00C67224" w:rsidP="004F46A4">
            <w:pPr>
              <w:rPr>
                <w:rFonts w:ascii="Times New Roman" w:hAnsi="Times New Roman"/>
                <w:color w:val="000000"/>
                <w:sz w:val="24"/>
                <w:szCs w:val="24"/>
              </w:rPr>
            </w:pPr>
            <w:r w:rsidRPr="00E15915">
              <w:rPr>
                <w:rFonts w:ascii="Times New Roman" w:hAnsi="Times New Roman"/>
                <w:sz w:val="24"/>
                <w:szCs w:val="24"/>
              </w:rPr>
              <w:lastRenderedPageBreak/>
              <w:t>Развитие модульного принципа формирования ОП на основе метода структурирования и представления:</w:t>
            </w:r>
            <w:r w:rsidRPr="00E15915">
              <w:rPr>
                <w:rFonts w:ascii="Times New Roman" w:hAnsi="Times New Roman"/>
                <w:color w:val="000000"/>
                <w:sz w:val="24"/>
                <w:szCs w:val="24"/>
              </w:rPr>
              <w:t xml:space="preserve"> </w:t>
            </w:r>
            <w:r w:rsidRPr="00E15915">
              <w:rPr>
                <w:rFonts w:ascii="Times New Roman" w:hAnsi="Times New Roman"/>
                <w:color w:val="000000"/>
                <w:sz w:val="24"/>
                <w:szCs w:val="24"/>
              </w:rPr>
              <w:lastRenderedPageBreak/>
              <w:t xml:space="preserve">ожидаемых результатов обучения магистранта; </w:t>
            </w:r>
          </w:p>
          <w:p w:rsidR="00C67224" w:rsidRPr="00E15915" w:rsidRDefault="00C67224" w:rsidP="004F46A4">
            <w:pPr>
              <w:pStyle w:val="bodytext"/>
              <w:shd w:val="clear" w:color="auto" w:fill="FFFFFF"/>
              <w:tabs>
                <w:tab w:val="left" w:pos="0"/>
                <w:tab w:val="left" w:pos="993"/>
              </w:tabs>
              <w:jc w:val="both"/>
              <w:rPr>
                <w:rFonts w:ascii="Times New Roman" w:hAnsi="Times New Roman" w:cs="Times New Roman"/>
                <w:sz w:val="24"/>
                <w:szCs w:val="24"/>
              </w:rPr>
            </w:pPr>
            <w:r w:rsidRPr="00E15915">
              <w:rPr>
                <w:rStyle w:val="hps"/>
                <w:rFonts w:ascii="Times New Roman" w:hAnsi="Times New Roman" w:cs="Times New Roman"/>
                <w:sz w:val="24"/>
                <w:szCs w:val="24"/>
              </w:rPr>
              <w:t xml:space="preserve">заданий для оценивания, напрямую связанных с </w:t>
            </w:r>
            <w:r w:rsidRPr="00E15915">
              <w:rPr>
                <w:rFonts w:ascii="Times New Roman" w:hAnsi="Times New Roman" w:cs="Times New Roman"/>
                <w:sz w:val="24"/>
                <w:szCs w:val="24"/>
              </w:rPr>
              <w:t xml:space="preserve">ожидаемыми </w:t>
            </w:r>
            <w:r w:rsidRPr="00E15915">
              <w:rPr>
                <w:rStyle w:val="hps"/>
                <w:rFonts w:ascii="Times New Roman" w:hAnsi="Times New Roman" w:cs="Times New Roman"/>
                <w:sz w:val="24"/>
                <w:szCs w:val="24"/>
              </w:rPr>
              <w:t xml:space="preserve">результатами;  </w:t>
            </w:r>
            <w:proofErr w:type="spellStart"/>
            <w:r w:rsidRPr="00E15915">
              <w:rPr>
                <w:rStyle w:val="hps"/>
                <w:rFonts w:ascii="Times New Roman" w:hAnsi="Times New Roman" w:cs="Times New Roman"/>
                <w:sz w:val="24"/>
                <w:szCs w:val="24"/>
              </w:rPr>
              <w:t>установленния</w:t>
            </w:r>
            <w:proofErr w:type="spellEnd"/>
            <w:r w:rsidRPr="00E15915">
              <w:rPr>
                <w:rStyle w:val="hps"/>
                <w:rFonts w:ascii="Times New Roman" w:hAnsi="Times New Roman" w:cs="Times New Roman"/>
                <w:sz w:val="24"/>
                <w:szCs w:val="24"/>
              </w:rPr>
              <w:t xml:space="preserve"> четких связей между модулями и компетенциями ОП.</w:t>
            </w:r>
          </w:p>
        </w:tc>
        <w:tc>
          <w:tcPr>
            <w:tcW w:w="2410" w:type="dxa"/>
          </w:tcPr>
          <w:p w:rsidR="00C67224" w:rsidRPr="00E15915" w:rsidRDefault="00C67224" w:rsidP="004F46A4">
            <w:pPr>
              <w:tabs>
                <w:tab w:val="left" w:pos="-142"/>
                <w:tab w:val="num" w:pos="900"/>
              </w:tabs>
              <w:autoSpaceDE w:val="0"/>
              <w:autoSpaceDN w:val="0"/>
              <w:adjustRightInd w:val="0"/>
              <w:ind w:right="-1"/>
              <w:jc w:val="both"/>
              <w:rPr>
                <w:rFonts w:ascii="Times New Roman" w:hAnsi="Times New Roman"/>
                <w:sz w:val="24"/>
                <w:szCs w:val="24"/>
              </w:rPr>
            </w:pPr>
            <w:r w:rsidRPr="00E15915">
              <w:rPr>
                <w:rFonts w:ascii="Times New Roman" w:hAnsi="Times New Roman"/>
                <w:sz w:val="24"/>
                <w:szCs w:val="24"/>
              </w:rPr>
              <w:lastRenderedPageBreak/>
              <w:t>Заведующий кафедрой, ППС кафедры</w:t>
            </w:r>
          </w:p>
        </w:tc>
      </w:tr>
      <w:tr w:rsidR="00C67224" w:rsidTr="00C67224">
        <w:tc>
          <w:tcPr>
            <w:tcW w:w="456" w:type="dxa"/>
          </w:tcPr>
          <w:p w:rsidR="00C67224" w:rsidRPr="00C67224" w:rsidRDefault="00C67224" w:rsidP="00C67224">
            <w:pPr>
              <w:jc w:val="center"/>
              <w:rPr>
                <w:rFonts w:ascii="Times New Roman" w:hAnsi="Times New Roman"/>
                <w:sz w:val="24"/>
                <w:szCs w:val="24"/>
              </w:rPr>
            </w:pPr>
            <w:r w:rsidRPr="00C67224">
              <w:rPr>
                <w:rFonts w:ascii="Times New Roman" w:hAnsi="Times New Roman"/>
                <w:sz w:val="24"/>
                <w:szCs w:val="24"/>
              </w:rPr>
              <w:lastRenderedPageBreak/>
              <w:t>4</w:t>
            </w:r>
          </w:p>
        </w:tc>
        <w:tc>
          <w:tcPr>
            <w:tcW w:w="2771" w:type="dxa"/>
          </w:tcPr>
          <w:p w:rsidR="00C67224" w:rsidRPr="00E15915" w:rsidRDefault="00C67224" w:rsidP="004F46A4">
            <w:pPr>
              <w:rPr>
                <w:rFonts w:ascii="Times New Roman" w:hAnsi="Times New Roman"/>
                <w:sz w:val="24"/>
                <w:szCs w:val="24"/>
              </w:rPr>
            </w:pPr>
            <w:r w:rsidRPr="00E15915">
              <w:rPr>
                <w:rFonts w:ascii="Times New Roman" w:hAnsi="Times New Roman"/>
                <w:sz w:val="24"/>
                <w:szCs w:val="24"/>
              </w:rPr>
              <w:t xml:space="preserve">Разработка и совершенствование модульной структуры ОП на основе </w:t>
            </w:r>
            <w:proofErr w:type="spellStart"/>
            <w:r w:rsidRPr="00E15915">
              <w:rPr>
                <w:rFonts w:ascii="Times New Roman" w:hAnsi="Times New Roman"/>
                <w:sz w:val="24"/>
                <w:szCs w:val="24"/>
              </w:rPr>
              <w:t>компетентностного</w:t>
            </w:r>
            <w:proofErr w:type="spellEnd"/>
            <w:r w:rsidRPr="00E15915">
              <w:rPr>
                <w:rFonts w:ascii="Times New Roman" w:hAnsi="Times New Roman"/>
                <w:sz w:val="24"/>
                <w:szCs w:val="24"/>
              </w:rPr>
              <w:t xml:space="preserve"> подхода.</w:t>
            </w:r>
          </w:p>
          <w:p w:rsidR="00C67224" w:rsidRPr="00E15915" w:rsidRDefault="00C67224" w:rsidP="004F46A4">
            <w:pPr>
              <w:rPr>
                <w:rFonts w:ascii="Times New Roman" w:hAnsi="Times New Roman"/>
                <w:sz w:val="24"/>
                <w:szCs w:val="24"/>
              </w:rPr>
            </w:pPr>
          </w:p>
        </w:tc>
        <w:tc>
          <w:tcPr>
            <w:tcW w:w="4252" w:type="dxa"/>
          </w:tcPr>
          <w:p w:rsidR="00C67224" w:rsidRPr="00E15915" w:rsidRDefault="00C67224" w:rsidP="004F46A4">
            <w:pPr>
              <w:jc w:val="both"/>
              <w:rPr>
                <w:rFonts w:ascii="Times New Roman" w:hAnsi="Times New Roman"/>
                <w:sz w:val="24"/>
                <w:szCs w:val="24"/>
              </w:rPr>
            </w:pPr>
            <w:r w:rsidRPr="00E15915">
              <w:rPr>
                <w:rFonts w:ascii="Times New Roman" w:hAnsi="Times New Roman"/>
                <w:sz w:val="24"/>
                <w:szCs w:val="24"/>
              </w:rPr>
              <w:t xml:space="preserve">Подготовка обобщающих и текущих материалов о состоянии, уровне организации и тенденциях развития учебного процесса на кафедре для мониторинга качества образования и принятия руководством необходимых управленческих </w:t>
            </w:r>
            <w:proofErr w:type="spellStart"/>
            <w:r w:rsidRPr="00E15915">
              <w:rPr>
                <w:rFonts w:ascii="Times New Roman" w:hAnsi="Times New Roman"/>
                <w:sz w:val="24"/>
                <w:szCs w:val="24"/>
              </w:rPr>
              <w:t>решений</w:t>
            </w:r>
            <w:proofErr w:type="gramStart"/>
            <w:r w:rsidRPr="00E15915">
              <w:rPr>
                <w:rFonts w:ascii="Times New Roman" w:hAnsi="Times New Roman"/>
                <w:sz w:val="24"/>
                <w:szCs w:val="24"/>
              </w:rPr>
              <w:t>:н</w:t>
            </w:r>
            <w:proofErr w:type="gramEnd"/>
            <w:r w:rsidRPr="00E15915">
              <w:rPr>
                <w:rFonts w:ascii="Times New Roman" w:hAnsi="Times New Roman"/>
                <w:sz w:val="24"/>
                <w:szCs w:val="24"/>
              </w:rPr>
              <w:t>а</w:t>
            </w:r>
            <w:proofErr w:type="spellEnd"/>
            <w:r w:rsidRPr="00E15915">
              <w:rPr>
                <w:rFonts w:ascii="Times New Roman" w:hAnsi="Times New Roman"/>
                <w:sz w:val="24"/>
                <w:szCs w:val="24"/>
              </w:rPr>
              <w:t xml:space="preserve"> уровне Института; на уровне ученого Совета университета.</w:t>
            </w:r>
          </w:p>
          <w:p w:rsidR="00C67224" w:rsidRPr="00E15915" w:rsidRDefault="00C67224" w:rsidP="004F46A4">
            <w:pPr>
              <w:jc w:val="both"/>
              <w:rPr>
                <w:rFonts w:ascii="Times New Roman" w:hAnsi="Times New Roman"/>
                <w:sz w:val="24"/>
                <w:szCs w:val="24"/>
              </w:rPr>
            </w:pPr>
            <w:r w:rsidRPr="00E15915">
              <w:rPr>
                <w:rFonts w:ascii="Times New Roman" w:hAnsi="Times New Roman"/>
                <w:sz w:val="24"/>
                <w:szCs w:val="24"/>
              </w:rPr>
              <w:t xml:space="preserve">Поддержание преемственности уровней образования  </w:t>
            </w:r>
            <w:proofErr w:type="spellStart"/>
            <w:r w:rsidRPr="00E15915">
              <w:rPr>
                <w:rFonts w:ascii="Times New Roman" w:hAnsi="Times New Roman"/>
                <w:sz w:val="24"/>
                <w:szCs w:val="24"/>
              </w:rPr>
              <w:t>бакалавриат-магистратура</w:t>
            </w:r>
            <w:proofErr w:type="spellEnd"/>
            <w:r w:rsidRPr="00E15915">
              <w:rPr>
                <w:rFonts w:ascii="Times New Roman" w:hAnsi="Times New Roman"/>
                <w:sz w:val="24"/>
                <w:szCs w:val="24"/>
              </w:rPr>
              <w:t>.</w:t>
            </w:r>
          </w:p>
        </w:tc>
        <w:tc>
          <w:tcPr>
            <w:tcW w:w="2410" w:type="dxa"/>
          </w:tcPr>
          <w:p w:rsidR="00C67224" w:rsidRPr="00E15915" w:rsidRDefault="00C67224" w:rsidP="004F46A4">
            <w:pPr>
              <w:tabs>
                <w:tab w:val="left" w:pos="-142"/>
                <w:tab w:val="num" w:pos="900"/>
              </w:tabs>
              <w:autoSpaceDE w:val="0"/>
              <w:autoSpaceDN w:val="0"/>
              <w:adjustRightInd w:val="0"/>
              <w:ind w:right="-1"/>
              <w:jc w:val="both"/>
              <w:rPr>
                <w:rFonts w:ascii="Times New Roman" w:hAnsi="Times New Roman"/>
                <w:sz w:val="24"/>
                <w:szCs w:val="24"/>
              </w:rPr>
            </w:pPr>
            <w:r w:rsidRPr="00E15915">
              <w:rPr>
                <w:rFonts w:ascii="Times New Roman" w:hAnsi="Times New Roman"/>
                <w:sz w:val="24"/>
                <w:szCs w:val="24"/>
              </w:rPr>
              <w:t>Заведующий кафедрой, ППС кафедры</w:t>
            </w:r>
          </w:p>
        </w:tc>
      </w:tr>
      <w:tr w:rsidR="00C67224" w:rsidTr="00C67224">
        <w:tc>
          <w:tcPr>
            <w:tcW w:w="456" w:type="dxa"/>
          </w:tcPr>
          <w:p w:rsidR="00C67224" w:rsidRPr="00C67224" w:rsidRDefault="00C67224" w:rsidP="00C67224">
            <w:pPr>
              <w:jc w:val="center"/>
              <w:rPr>
                <w:rFonts w:ascii="Times New Roman" w:hAnsi="Times New Roman"/>
                <w:sz w:val="24"/>
                <w:szCs w:val="24"/>
              </w:rPr>
            </w:pPr>
            <w:r w:rsidRPr="00C67224">
              <w:rPr>
                <w:rFonts w:ascii="Times New Roman" w:hAnsi="Times New Roman"/>
                <w:sz w:val="24"/>
                <w:szCs w:val="24"/>
              </w:rPr>
              <w:t>5</w:t>
            </w:r>
          </w:p>
        </w:tc>
        <w:tc>
          <w:tcPr>
            <w:tcW w:w="2771" w:type="dxa"/>
          </w:tcPr>
          <w:p w:rsidR="00C67224" w:rsidRPr="00E15915" w:rsidRDefault="00C67224" w:rsidP="004F46A4">
            <w:pPr>
              <w:rPr>
                <w:rFonts w:ascii="Times New Roman" w:hAnsi="Times New Roman"/>
                <w:sz w:val="24"/>
                <w:szCs w:val="24"/>
              </w:rPr>
            </w:pPr>
            <w:r w:rsidRPr="00E15915">
              <w:rPr>
                <w:rFonts w:ascii="Times New Roman" w:hAnsi="Times New Roman"/>
                <w:sz w:val="24"/>
                <w:szCs w:val="24"/>
              </w:rPr>
              <w:t>Совершенствование учебно-методических комплексов специальности и дисциплин на основе Национальной рамки квалификаций с учётом Дублинских дескрипторов и Европейской рамки квалификаций.</w:t>
            </w:r>
          </w:p>
        </w:tc>
        <w:tc>
          <w:tcPr>
            <w:tcW w:w="4252" w:type="dxa"/>
          </w:tcPr>
          <w:p w:rsidR="00C67224" w:rsidRPr="00E15915" w:rsidRDefault="00C67224" w:rsidP="004F46A4">
            <w:pPr>
              <w:tabs>
                <w:tab w:val="left" w:pos="-142"/>
                <w:tab w:val="num" w:pos="900"/>
              </w:tabs>
              <w:autoSpaceDE w:val="0"/>
              <w:autoSpaceDN w:val="0"/>
              <w:adjustRightInd w:val="0"/>
              <w:ind w:right="-1"/>
              <w:jc w:val="both"/>
              <w:rPr>
                <w:rFonts w:ascii="Times New Roman" w:hAnsi="Times New Roman"/>
                <w:sz w:val="24"/>
                <w:szCs w:val="24"/>
              </w:rPr>
            </w:pPr>
            <w:proofErr w:type="gramStart"/>
            <w:r w:rsidRPr="00E15915">
              <w:rPr>
                <w:rFonts w:ascii="Times New Roman" w:hAnsi="Times New Roman"/>
                <w:sz w:val="24"/>
                <w:szCs w:val="24"/>
              </w:rPr>
              <w:t>Разработка учебно-методического обеспечения дисциплин рабочего учебного плана и МОП (рабочих учебных программ; учебно-методических комплексов дисциплин (УМКД), каталога элективных дисциплин, программ практик и т.д.</w:t>
            </w:r>
            <w:proofErr w:type="gramEnd"/>
          </w:p>
          <w:p w:rsidR="00C67224" w:rsidRPr="00E15915" w:rsidRDefault="00C67224" w:rsidP="004F46A4">
            <w:pPr>
              <w:tabs>
                <w:tab w:val="left" w:pos="-142"/>
                <w:tab w:val="num" w:pos="900"/>
              </w:tabs>
              <w:autoSpaceDE w:val="0"/>
              <w:autoSpaceDN w:val="0"/>
              <w:adjustRightInd w:val="0"/>
              <w:ind w:right="-1"/>
              <w:jc w:val="both"/>
              <w:rPr>
                <w:rFonts w:ascii="Times New Roman" w:hAnsi="Times New Roman"/>
                <w:sz w:val="24"/>
                <w:szCs w:val="24"/>
              </w:rPr>
            </w:pPr>
            <w:r w:rsidRPr="00E15915">
              <w:rPr>
                <w:rFonts w:ascii="Times New Roman" w:hAnsi="Times New Roman"/>
                <w:sz w:val="24"/>
                <w:szCs w:val="24"/>
              </w:rPr>
              <w:t>Повышение объема и качества методического обеспечения образовательного процесса всех уровней</w:t>
            </w:r>
          </w:p>
        </w:tc>
        <w:tc>
          <w:tcPr>
            <w:tcW w:w="2410" w:type="dxa"/>
          </w:tcPr>
          <w:p w:rsidR="00C67224" w:rsidRPr="00E15915" w:rsidRDefault="00C67224" w:rsidP="004F46A4">
            <w:pPr>
              <w:tabs>
                <w:tab w:val="left" w:pos="-142"/>
                <w:tab w:val="num" w:pos="900"/>
              </w:tabs>
              <w:autoSpaceDE w:val="0"/>
              <w:autoSpaceDN w:val="0"/>
              <w:adjustRightInd w:val="0"/>
              <w:ind w:right="-1"/>
              <w:jc w:val="both"/>
              <w:rPr>
                <w:rFonts w:ascii="Times New Roman" w:hAnsi="Times New Roman"/>
                <w:sz w:val="24"/>
                <w:szCs w:val="24"/>
              </w:rPr>
            </w:pPr>
            <w:r w:rsidRPr="00E15915">
              <w:rPr>
                <w:rFonts w:ascii="Times New Roman" w:hAnsi="Times New Roman"/>
                <w:sz w:val="24"/>
                <w:szCs w:val="24"/>
              </w:rPr>
              <w:t>Заведующий кафедрой, ППС кафедры</w:t>
            </w:r>
          </w:p>
        </w:tc>
      </w:tr>
      <w:tr w:rsidR="00C67224" w:rsidTr="00C67224">
        <w:tc>
          <w:tcPr>
            <w:tcW w:w="456" w:type="dxa"/>
          </w:tcPr>
          <w:p w:rsidR="00C67224" w:rsidRPr="00C67224" w:rsidRDefault="00C67224" w:rsidP="00C67224">
            <w:pPr>
              <w:jc w:val="center"/>
              <w:rPr>
                <w:rFonts w:ascii="Times New Roman" w:hAnsi="Times New Roman"/>
                <w:sz w:val="24"/>
                <w:szCs w:val="24"/>
              </w:rPr>
            </w:pPr>
            <w:r w:rsidRPr="00C67224">
              <w:rPr>
                <w:rFonts w:ascii="Times New Roman" w:hAnsi="Times New Roman"/>
                <w:sz w:val="24"/>
                <w:szCs w:val="24"/>
              </w:rPr>
              <w:t>6</w:t>
            </w:r>
          </w:p>
        </w:tc>
        <w:tc>
          <w:tcPr>
            <w:tcW w:w="2771" w:type="dxa"/>
          </w:tcPr>
          <w:p w:rsidR="00C67224" w:rsidRPr="00E15915" w:rsidRDefault="00C67224" w:rsidP="004F46A4">
            <w:pPr>
              <w:rPr>
                <w:rFonts w:ascii="Times New Roman" w:hAnsi="Times New Roman"/>
                <w:sz w:val="24"/>
                <w:szCs w:val="24"/>
              </w:rPr>
            </w:pPr>
            <w:r w:rsidRPr="00E15915">
              <w:rPr>
                <w:rFonts w:ascii="Times New Roman" w:hAnsi="Times New Roman"/>
                <w:sz w:val="24"/>
                <w:szCs w:val="24"/>
              </w:rPr>
              <w:t xml:space="preserve">Совершенствование процесса учёта трудоёмкости ОП и её составляющих с применением кредитной системы и системы </w:t>
            </w:r>
            <w:r w:rsidRPr="00E15915">
              <w:rPr>
                <w:rFonts w:ascii="Times New Roman" w:hAnsi="Times New Roman"/>
                <w:sz w:val="24"/>
                <w:szCs w:val="24"/>
                <w:lang w:val="en-US"/>
              </w:rPr>
              <w:t>ECTS</w:t>
            </w:r>
            <w:r w:rsidRPr="00E15915">
              <w:rPr>
                <w:rFonts w:ascii="Times New Roman" w:hAnsi="Times New Roman"/>
                <w:sz w:val="24"/>
                <w:szCs w:val="24"/>
              </w:rPr>
              <w:t>.</w:t>
            </w:r>
          </w:p>
        </w:tc>
        <w:tc>
          <w:tcPr>
            <w:tcW w:w="4252" w:type="dxa"/>
          </w:tcPr>
          <w:p w:rsidR="00C67224" w:rsidRPr="00E15915" w:rsidRDefault="00C67224" w:rsidP="004F46A4">
            <w:pPr>
              <w:pStyle w:val="a3"/>
              <w:spacing w:before="0" w:beforeAutospacing="0" w:after="0" w:afterAutospacing="0"/>
              <w:contextualSpacing/>
              <w:jc w:val="both"/>
              <w:rPr>
                <w:lang w:val="ru-RU" w:eastAsia="en-US"/>
              </w:rPr>
            </w:pPr>
            <w:r w:rsidRPr="00E15915">
              <w:rPr>
                <w:lang w:val="ru-RU" w:eastAsia="en-US"/>
              </w:rPr>
              <w:t xml:space="preserve">Совершенствование процесса учёта трудоёмкости ОП и её составляющих с применением кредитной системы и системы </w:t>
            </w:r>
            <w:r w:rsidRPr="00E15915">
              <w:rPr>
                <w:lang w:val="en-US" w:eastAsia="en-US"/>
              </w:rPr>
              <w:t>ECTS</w:t>
            </w:r>
            <w:r w:rsidRPr="00E15915">
              <w:rPr>
                <w:lang w:val="ru-RU" w:eastAsia="en-US"/>
              </w:rPr>
              <w:t xml:space="preserve"> на основе  кластеров компетенций по Европейской образовательной программе; интеграции профессионального опыта школ и университетов; усиления партнерства  между вузом и работодателями</w:t>
            </w:r>
          </w:p>
        </w:tc>
        <w:tc>
          <w:tcPr>
            <w:tcW w:w="2410" w:type="dxa"/>
          </w:tcPr>
          <w:p w:rsidR="00C67224" w:rsidRPr="00E15915" w:rsidRDefault="00C67224" w:rsidP="004F46A4">
            <w:pPr>
              <w:tabs>
                <w:tab w:val="left" w:pos="-142"/>
                <w:tab w:val="num" w:pos="900"/>
              </w:tabs>
              <w:autoSpaceDE w:val="0"/>
              <w:autoSpaceDN w:val="0"/>
              <w:adjustRightInd w:val="0"/>
              <w:ind w:right="-1"/>
              <w:jc w:val="both"/>
              <w:rPr>
                <w:rFonts w:ascii="Times New Roman" w:hAnsi="Times New Roman"/>
                <w:sz w:val="24"/>
                <w:szCs w:val="24"/>
              </w:rPr>
            </w:pPr>
            <w:r w:rsidRPr="00E15915">
              <w:rPr>
                <w:rFonts w:ascii="Times New Roman" w:hAnsi="Times New Roman"/>
                <w:sz w:val="24"/>
                <w:szCs w:val="24"/>
              </w:rPr>
              <w:t>Заведующий кафедрой, ППС кафедры</w:t>
            </w:r>
          </w:p>
        </w:tc>
      </w:tr>
      <w:tr w:rsidR="00C67224" w:rsidTr="00C67224">
        <w:tc>
          <w:tcPr>
            <w:tcW w:w="456" w:type="dxa"/>
          </w:tcPr>
          <w:p w:rsidR="00C67224" w:rsidRPr="00C67224" w:rsidRDefault="00C67224" w:rsidP="00C67224">
            <w:pPr>
              <w:jc w:val="center"/>
              <w:rPr>
                <w:rFonts w:ascii="Times New Roman" w:hAnsi="Times New Roman"/>
                <w:sz w:val="24"/>
                <w:szCs w:val="24"/>
              </w:rPr>
            </w:pPr>
            <w:r w:rsidRPr="00C67224">
              <w:rPr>
                <w:rFonts w:ascii="Times New Roman" w:hAnsi="Times New Roman"/>
                <w:sz w:val="24"/>
                <w:szCs w:val="24"/>
              </w:rPr>
              <w:t>7</w:t>
            </w:r>
          </w:p>
        </w:tc>
        <w:tc>
          <w:tcPr>
            <w:tcW w:w="2771" w:type="dxa"/>
          </w:tcPr>
          <w:p w:rsidR="00C67224" w:rsidRPr="00E15915" w:rsidRDefault="00C67224" w:rsidP="004F46A4">
            <w:pPr>
              <w:rPr>
                <w:rFonts w:ascii="Times New Roman" w:hAnsi="Times New Roman"/>
                <w:sz w:val="24"/>
                <w:szCs w:val="24"/>
              </w:rPr>
            </w:pPr>
            <w:r w:rsidRPr="00E15915">
              <w:rPr>
                <w:rFonts w:ascii="Times New Roman" w:hAnsi="Times New Roman"/>
                <w:sz w:val="24"/>
                <w:szCs w:val="24"/>
              </w:rPr>
              <w:t>Разработка и совершенствование каталогов элективных дисциплин с учётом предложений работодателей, ППС университета и магистрантов.</w:t>
            </w:r>
          </w:p>
        </w:tc>
        <w:tc>
          <w:tcPr>
            <w:tcW w:w="4252" w:type="dxa"/>
          </w:tcPr>
          <w:p w:rsidR="00C67224" w:rsidRPr="00E15915" w:rsidRDefault="00C67224" w:rsidP="004F46A4">
            <w:pPr>
              <w:tabs>
                <w:tab w:val="left" w:pos="-142"/>
                <w:tab w:val="num" w:pos="900"/>
              </w:tabs>
              <w:autoSpaceDE w:val="0"/>
              <w:autoSpaceDN w:val="0"/>
              <w:adjustRightInd w:val="0"/>
              <w:ind w:right="-1"/>
              <w:jc w:val="both"/>
              <w:rPr>
                <w:rFonts w:ascii="Times New Roman" w:hAnsi="Times New Roman"/>
                <w:sz w:val="24"/>
                <w:szCs w:val="24"/>
              </w:rPr>
            </w:pPr>
            <w:r w:rsidRPr="00E15915">
              <w:rPr>
                <w:rFonts w:ascii="Times New Roman" w:hAnsi="Times New Roman"/>
                <w:sz w:val="24"/>
                <w:szCs w:val="24"/>
              </w:rPr>
              <w:t xml:space="preserve">Мониторинг удовлетворенности работодателей качеством подготовки экономистов </w:t>
            </w:r>
            <w:proofErr w:type="gramStart"/>
            <w:r w:rsidRPr="00E15915">
              <w:rPr>
                <w:rFonts w:ascii="Times New Roman" w:hAnsi="Times New Roman"/>
                <w:sz w:val="24"/>
                <w:szCs w:val="24"/>
              </w:rPr>
              <w:t>–м</w:t>
            </w:r>
            <w:proofErr w:type="gramEnd"/>
            <w:r w:rsidRPr="00E15915">
              <w:rPr>
                <w:rFonts w:ascii="Times New Roman" w:hAnsi="Times New Roman"/>
                <w:sz w:val="24"/>
                <w:szCs w:val="24"/>
              </w:rPr>
              <w:t>енеджеров, и качеством предоставляемых образовательных услуг.</w:t>
            </w:r>
          </w:p>
          <w:p w:rsidR="00C67224" w:rsidRPr="00E15915" w:rsidRDefault="00C67224" w:rsidP="004F46A4">
            <w:pPr>
              <w:rPr>
                <w:rFonts w:ascii="Times New Roman" w:hAnsi="Times New Roman"/>
                <w:sz w:val="24"/>
                <w:szCs w:val="24"/>
              </w:rPr>
            </w:pPr>
            <w:r w:rsidRPr="00E15915">
              <w:rPr>
                <w:rFonts w:ascii="Times New Roman" w:hAnsi="Times New Roman"/>
                <w:sz w:val="24"/>
                <w:szCs w:val="24"/>
              </w:rPr>
              <w:t xml:space="preserve">Разработка и внедрение  новых, адаптированных к современным условиям элективных курсов  с учетом новых достижений в </w:t>
            </w:r>
            <w:proofErr w:type="spellStart"/>
            <w:r w:rsidRPr="00E15915">
              <w:rPr>
                <w:rFonts w:ascii="Times New Roman" w:hAnsi="Times New Roman"/>
                <w:sz w:val="24"/>
                <w:szCs w:val="24"/>
              </w:rPr>
              <w:t>управленческо-педагогической</w:t>
            </w:r>
            <w:proofErr w:type="spellEnd"/>
            <w:r w:rsidRPr="00E15915">
              <w:rPr>
                <w:rFonts w:ascii="Times New Roman" w:hAnsi="Times New Roman"/>
                <w:sz w:val="24"/>
                <w:szCs w:val="24"/>
              </w:rPr>
              <w:t xml:space="preserve"> науке, управленческой культуре, а также требований работодателей</w:t>
            </w:r>
          </w:p>
        </w:tc>
        <w:tc>
          <w:tcPr>
            <w:tcW w:w="2410" w:type="dxa"/>
          </w:tcPr>
          <w:p w:rsidR="00C67224" w:rsidRPr="00E15915" w:rsidRDefault="00C67224" w:rsidP="004F46A4">
            <w:pPr>
              <w:tabs>
                <w:tab w:val="left" w:pos="-142"/>
                <w:tab w:val="num" w:pos="900"/>
              </w:tabs>
              <w:autoSpaceDE w:val="0"/>
              <w:autoSpaceDN w:val="0"/>
              <w:adjustRightInd w:val="0"/>
              <w:ind w:right="-1"/>
              <w:jc w:val="both"/>
              <w:rPr>
                <w:rFonts w:ascii="Times New Roman" w:hAnsi="Times New Roman"/>
                <w:sz w:val="24"/>
                <w:szCs w:val="24"/>
              </w:rPr>
            </w:pPr>
            <w:r w:rsidRPr="00E15915">
              <w:rPr>
                <w:rFonts w:ascii="Times New Roman" w:hAnsi="Times New Roman"/>
                <w:sz w:val="24"/>
                <w:szCs w:val="24"/>
              </w:rPr>
              <w:t>Заведующий кафедрой, ответственный за УМС, ППС кафедры</w:t>
            </w:r>
          </w:p>
        </w:tc>
      </w:tr>
      <w:tr w:rsidR="00C67224" w:rsidTr="00C67224">
        <w:tc>
          <w:tcPr>
            <w:tcW w:w="456" w:type="dxa"/>
          </w:tcPr>
          <w:p w:rsidR="00C67224" w:rsidRPr="00C67224" w:rsidRDefault="00C67224" w:rsidP="00C67224">
            <w:pPr>
              <w:jc w:val="center"/>
              <w:rPr>
                <w:rFonts w:ascii="Times New Roman" w:hAnsi="Times New Roman"/>
                <w:sz w:val="24"/>
                <w:szCs w:val="24"/>
              </w:rPr>
            </w:pPr>
            <w:r w:rsidRPr="00C67224">
              <w:rPr>
                <w:rFonts w:ascii="Times New Roman" w:hAnsi="Times New Roman"/>
                <w:sz w:val="24"/>
                <w:szCs w:val="24"/>
              </w:rPr>
              <w:lastRenderedPageBreak/>
              <w:t>8</w:t>
            </w:r>
          </w:p>
        </w:tc>
        <w:tc>
          <w:tcPr>
            <w:tcW w:w="2771" w:type="dxa"/>
          </w:tcPr>
          <w:p w:rsidR="00C67224" w:rsidRPr="00E15915" w:rsidRDefault="00C67224" w:rsidP="004F46A4">
            <w:pPr>
              <w:rPr>
                <w:rFonts w:ascii="Times New Roman" w:hAnsi="Times New Roman"/>
                <w:sz w:val="24"/>
                <w:szCs w:val="24"/>
              </w:rPr>
            </w:pPr>
            <w:r w:rsidRPr="00E15915">
              <w:rPr>
                <w:rFonts w:ascii="Times New Roman" w:hAnsi="Times New Roman"/>
                <w:sz w:val="24"/>
                <w:szCs w:val="24"/>
              </w:rPr>
              <w:t>Разработка и совершенствование индивидуальных планов магистрантов.</w:t>
            </w:r>
          </w:p>
        </w:tc>
        <w:tc>
          <w:tcPr>
            <w:tcW w:w="4252" w:type="dxa"/>
          </w:tcPr>
          <w:p w:rsidR="00C67224" w:rsidRPr="00E15915" w:rsidRDefault="00C67224" w:rsidP="004F46A4">
            <w:pPr>
              <w:tabs>
                <w:tab w:val="left" w:pos="567"/>
                <w:tab w:val="left" w:pos="993"/>
              </w:tabs>
              <w:jc w:val="both"/>
              <w:rPr>
                <w:rFonts w:ascii="Times New Roman" w:hAnsi="Times New Roman"/>
                <w:sz w:val="24"/>
                <w:szCs w:val="24"/>
              </w:rPr>
            </w:pPr>
            <w:r w:rsidRPr="00E15915">
              <w:rPr>
                <w:rFonts w:ascii="Times New Roman" w:hAnsi="Times New Roman"/>
                <w:sz w:val="24"/>
                <w:szCs w:val="24"/>
              </w:rPr>
              <w:t xml:space="preserve">Разработка и совершенствование индивидуальных планов магистрантов через включение дисциплин, позволяющих формировать индивидуальную образовательную траекторию (выбор специализации, углубленное изучение определенных дисциплин); </w:t>
            </w:r>
          </w:p>
        </w:tc>
        <w:tc>
          <w:tcPr>
            <w:tcW w:w="2410" w:type="dxa"/>
          </w:tcPr>
          <w:p w:rsidR="00C67224" w:rsidRPr="00E15915" w:rsidRDefault="00C67224" w:rsidP="004F46A4">
            <w:pPr>
              <w:tabs>
                <w:tab w:val="left" w:pos="-142"/>
                <w:tab w:val="num" w:pos="900"/>
              </w:tabs>
              <w:autoSpaceDE w:val="0"/>
              <w:autoSpaceDN w:val="0"/>
              <w:adjustRightInd w:val="0"/>
              <w:ind w:right="-1"/>
              <w:jc w:val="both"/>
              <w:rPr>
                <w:rFonts w:ascii="Times New Roman" w:hAnsi="Times New Roman"/>
                <w:sz w:val="24"/>
                <w:szCs w:val="24"/>
              </w:rPr>
            </w:pPr>
            <w:r w:rsidRPr="00E15915">
              <w:rPr>
                <w:rFonts w:ascii="Times New Roman" w:hAnsi="Times New Roman"/>
                <w:sz w:val="24"/>
                <w:szCs w:val="24"/>
              </w:rPr>
              <w:t xml:space="preserve">Заведующий кафедрой, ППС кафедры, </w:t>
            </w:r>
            <w:proofErr w:type="spellStart"/>
            <w:r w:rsidRPr="00E15915">
              <w:rPr>
                <w:rFonts w:ascii="Times New Roman" w:hAnsi="Times New Roman"/>
                <w:sz w:val="24"/>
                <w:szCs w:val="24"/>
              </w:rPr>
              <w:t>эдвайзеры</w:t>
            </w:r>
            <w:proofErr w:type="spellEnd"/>
            <w:r w:rsidRPr="00E15915">
              <w:rPr>
                <w:rFonts w:ascii="Times New Roman" w:hAnsi="Times New Roman"/>
                <w:sz w:val="24"/>
                <w:szCs w:val="24"/>
              </w:rPr>
              <w:t xml:space="preserve"> кафедры</w:t>
            </w:r>
          </w:p>
        </w:tc>
      </w:tr>
      <w:tr w:rsidR="00C67224" w:rsidTr="00C67224">
        <w:tc>
          <w:tcPr>
            <w:tcW w:w="456" w:type="dxa"/>
          </w:tcPr>
          <w:p w:rsidR="00C67224" w:rsidRPr="00C67224" w:rsidRDefault="00C67224" w:rsidP="00C67224">
            <w:pPr>
              <w:jc w:val="center"/>
              <w:rPr>
                <w:rFonts w:ascii="Times New Roman" w:hAnsi="Times New Roman"/>
                <w:sz w:val="24"/>
                <w:szCs w:val="24"/>
              </w:rPr>
            </w:pPr>
            <w:r w:rsidRPr="00C67224">
              <w:rPr>
                <w:rFonts w:ascii="Times New Roman" w:hAnsi="Times New Roman"/>
                <w:sz w:val="24"/>
                <w:szCs w:val="24"/>
              </w:rPr>
              <w:t>9</w:t>
            </w:r>
          </w:p>
        </w:tc>
        <w:tc>
          <w:tcPr>
            <w:tcW w:w="2771" w:type="dxa"/>
          </w:tcPr>
          <w:p w:rsidR="00C67224" w:rsidRPr="00E15915" w:rsidRDefault="00C67224" w:rsidP="004F46A4">
            <w:pPr>
              <w:rPr>
                <w:rFonts w:ascii="Times New Roman" w:hAnsi="Times New Roman"/>
                <w:sz w:val="24"/>
                <w:szCs w:val="24"/>
              </w:rPr>
            </w:pPr>
            <w:r w:rsidRPr="00E15915">
              <w:rPr>
                <w:rFonts w:ascii="Times New Roman" w:hAnsi="Times New Roman"/>
                <w:sz w:val="24"/>
                <w:szCs w:val="24"/>
              </w:rPr>
              <w:t>Разработка и совершенствование рабочих учебных планов.</w:t>
            </w:r>
          </w:p>
        </w:tc>
        <w:tc>
          <w:tcPr>
            <w:tcW w:w="4252" w:type="dxa"/>
          </w:tcPr>
          <w:p w:rsidR="00C67224" w:rsidRPr="00E15915" w:rsidRDefault="00C67224" w:rsidP="004F46A4">
            <w:pPr>
              <w:rPr>
                <w:rFonts w:ascii="Times New Roman" w:hAnsi="Times New Roman"/>
                <w:sz w:val="24"/>
                <w:szCs w:val="24"/>
              </w:rPr>
            </w:pPr>
            <w:r w:rsidRPr="00E15915">
              <w:rPr>
                <w:rFonts w:ascii="Times New Roman" w:hAnsi="Times New Roman"/>
                <w:sz w:val="24"/>
                <w:szCs w:val="24"/>
              </w:rPr>
              <w:t xml:space="preserve">Обеспечение </w:t>
            </w:r>
            <w:proofErr w:type="spellStart"/>
            <w:r w:rsidRPr="00E15915">
              <w:rPr>
                <w:rFonts w:ascii="Times New Roman" w:hAnsi="Times New Roman"/>
                <w:sz w:val="24"/>
                <w:szCs w:val="24"/>
              </w:rPr>
              <w:t>обновляемости</w:t>
            </w:r>
            <w:proofErr w:type="spellEnd"/>
            <w:r w:rsidRPr="00E15915">
              <w:rPr>
                <w:rFonts w:ascii="Times New Roman" w:hAnsi="Times New Roman"/>
                <w:sz w:val="24"/>
                <w:szCs w:val="24"/>
              </w:rPr>
              <w:t xml:space="preserve"> рабочих учебных планов и программ с учетом мнения работодателей.</w:t>
            </w:r>
          </w:p>
        </w:tc>
        <w:tc>
          <w:tcPr>
            <w:tcW w:w="2410" w:type="dxa"/>
          </w:tcPr>
          <w:p w:rsidR="00C67224" w:rsidRPr="00E15915" w:rsidRDefault="00C67224" w:rsidP="004F46A4">
            <w:pPr>
              <w:tabs>
                <w:tab w:val="left" w:pos="-142"/>
                <w:tab w:val="num" w:pos="900"/>
              </w:tabs>
              <w:autoSpaceDE w:val="0"/>
              <w:autoSpaceDN w:val="0"/>
              <w:adjustRightInd w:val="0"/>
              <w:ind w:right="-1"/>
              <w:jc w:val="both"/>
              <w:rPr>
                <w:rFonts w:ascii="Times New Roman" w:hAnsi="Times New Roman"/>
                <w:sz w:val="24"/>
                <w:szCs w:val="24"/>
              </w:rPr>
            </w:pPr>
            <w:r w:rsidRPr="00E15915">
              <w:rPr>
                <w:rFonts w:ascii="Times New Roman" w:hAnsi="Times New Roman"/>
                <w:sz w:val="24"/>
                <w:szCs w:val="24"/>
              </w:rPr>
              <w:t>Заведующий кафедрой, ППС кафедры</w:t>
            </w:r>
          </w:p>
        </w:tc>
      </w:tr>
      <w:tr w:rsidR="00C67224" w:rsidTr="00C67224">
        <w:tc>
          <w:tcPr>
            <w:tcW w:w="456" w:type="dxa"/>
          </w:tcPr>
          <w:p w:rsidR="00C67224" w:rsidRPr="00C67224" w:rsidRDefault="00C67224" w:rsidP="00C67224">
            <w:pPr>
              <w:jc w:val="center"/>
              <w:rPr>
                <w:rFonts w:ascii="Times New Roman" w:hAnsi="Times New Roman"/>
                <w:sz w:val="24"/>
                <w:szCs w:val="24"/>
              </w:rPr>
            </w:pPr>
            <w:r w:rsidRPr="00C67224">
              <w:rPr>
                <w:rFonts w:ascii="Times New Roman" w:hAnsi="Times New Roman"/>
                <w:sz w:val="24"/>
                <w:szCs w:val="24"/>
              </w:rPr>
              <w:t>10</w:t>
            </w:r>
          </w:p>
        </w:tc>
        <w:tc>
          <w:tcPr>
            <w:tcW w:w="2771" w:type="dxa"/>
          </w:tcPr>
          <w:p w:rsidR="00C67224" w:rsidRPr="00E15915" w:rsidRDefault="00C67224" w:rsidP="004F46A4">
            <w:pPr>
              <w:rPr>
                <w:rFonts w:ascii="Times New Roman" w:hAnsi="Times New Roman"/>
                <w:sz w:val="24"/>
                <w:szCs w:val="24"/>
              </w:rPr>
            </w:pPr>
            <w:r w:rsidRPr="00E15915">
              <w:rPr>
                <w:rFonts w:ascii="Times New Roman" w:hAnsi="Times New Roman"/>
                <w:sz w:val="24"/>
                <w:szCs w:val="24"/>
              </w:rPr>
              <w:t>Совершенствование и развитие форм и методов СРМП и СРМ.</w:t>
            </w:r>
          </w:p>
        </w:tc>
        <w:tc>
          <w:tcPr>
            <w:tcW w:w="4252" w:type="dxa"/>
          </w:tcPr>
          <w:p w:rsidR="00C67224" w:rsidRPr="00E15915" w:rsidRDefault="00C67224" w:rsidP="004F46A4">
            <w:pPr>
              <w:tabs>
                <w:tab w:val="left" w:pos="-142"/>
                <w:tab w:val="num" w:pos="900"/>
              </w:tabs>
              <w:autoSpaceDE w:val="0"/>
              <w:autoSpaceDN w:val="0"/>
              <w:adjustRightInd w:val="0"/>
              <w:ind w:right="-1"/>
              <w:jc w:val="both"/>
              <w:rPr>
                <w:rFonts w:ascii="Times New Roman" w:hAnsi="Times New Roman"/>
                <w:sz w:val="24"/>
                <w:szCs w:val="24"/>
              </w:rPr>
            </w:pPr>
            <w:r w:rsidRPr="00E15915">
              <w:rPr>
                <w:rFonts w:ascii="Times New Roman" w:hAnsi="Times New Roman"/>
                <w:sz w:val="24"/>
                <w:szCs w:val="24"/>
              </w:rPr>
              <w:t>Совершенствование и развитие форм и методов СРМП и СРМ, базирующееся на инновационных методиках:</w:t>
            </w:r>
            <w:r w:rsidRPr="00E15915">
              <w:rPr>
                <w:rFonts w:ascii="Times New Roman" w:hAnsi="Times New Roman"/>
                <w:sz w:val="24"/>
                <w:szCs w:val="24"/>
                <w:lang w:val="en-US"/>
              </w:rPr>
              <w:t>flipped</w:t>
            </w:r>
            <w:r w:rsidRPr="00E15915">
              <w:rPr>
                <w:rFonts w:ascii="Times New Roman" w:hAnsi="Times New Roman"/>
                <w:sz w:val="24"/>
                <w:szCs w:val="24"/>
              </w:rPr>
              <w:t xml:space="preserve"> </w:t>
            </w:r>
            <w:r w:rsidRPr="00E15915">
              <w:rPr>
                <w:rFonts w:ascii="Times New Roman" w:hAnsi="Times New Roman"/>
                <w:sz w:val="24"/>
                <w:szCs w:val="24"/>
                <w:lang w:val="en-US"/>
              </w:rPr>
              <w:t>classroom</w:t>
            </w:r>
            <w:r w:rsidRPr="00E15915">
              <w:rPr>
                <w:rFonts w:ascii="Times New Roman" w:hAnsi="Times New Roman"/>
                <w:sz w:val="24"/>
                <w:szCs w:val="24"/>
              </w:rPr>
              <w:t xml:space="preserve">, </w:t>
            </w:r>
            <w:r w:rsidRPr="00E15915">
              <w:rPr>
                <w:rFonts w:ascii="Times New Roman" w:hAnsi="Times New Roman"/>
                <w:sz w:val="24"/>
                <w:szCs w:val="24"/>
                <w:lang w:val="en-US"/>
              </w:rPr>
              <w:t>blended</w:t>
            </w:r>
            <w:r w:rsidRPr="00E15915">
              <w:rPr>
                <w:rFonts w:ascii="Times New Roman" w:hAnsi="Times New Roman"/>
                <w:sz w:val="24"/>
                <w:szCs w:val="24"/>
              </w:rPr>
              <w:t xml:space="preserve"> </w:t>
            </w:r>
            <w:r w:rsidRPr="00E15915">
              <w:rPr>
                <w:rFonts w:ascii="Times New Roman" w:hAnsi="Times New Roman"/>
                <w:sz w:val="24"/>
                <w:szCs w:val="24"/>
                <w:lang w:val="en-US"/>
              </w:rPr>
              <w:t>learning</w:t>
            </w:r>
            <w:r w:rsidRPr="00E15915">
              <w:rPr>
                <w:rFonts w:ascii="Times New Roman" w:hAnsi="Times New Roman"/>
                <w:sz w:val="24"/>
                <w:szCs w:val="24"/>
              </w:rPr>
              <w:t xml:space="preserve">, </w:t>
            </w:r>
            <w:r w:rsidRPr="00E15915">
              <w:rPr>
                <w:rFonts w:ascii="Times New Roman" w:hAnsi="Times New Roman"/>
                <w:sz w:val="24"/>
                <w:szCs w:val="24"/>
                <w:lang w:val="en-US"/>
              </w:rPr>
              <w:t>case</w:t>
            </w:r>
            <w:r w:rsidRPr="00E15915">
              <w:rPr>
                <w:rFonts w:ascii="Times New Roman" w:hAnsi="Times New Roman"/>
                <w:sz w:val="24"/>
                <w:szCs w:val="24"/>
              </w:rPr>
              <w:t xml:space="preserve"> </w:t>
            </w:r>
            <w:r w:rsidRPr="00E15915">
              <w:rPr>
                <w:rFonts w:ascii="Times New Roman" w:hAnsi="Times New Roman"/>
                <w:sz w:val="24"/>
                <w:szCs w:val="24"/>
                <w:lang w:val="en-US"/>
              </w:rPr>
              <w:t>study</w:t>
            </w:r>
            <w:r w:rsidRPr="00E15915">
              <w:rPr>
                <w:rFonts w:ascii="Times New Roman" w:hAnsi="Times New Roman"/>
                <w:sz w:val="24"/>
                <w:szCs w:val="24"/>
              </w:rPr>
              <w:t xml:space="preserve">  и др. </w:t>
            </w:r>
          </w:p>
        </w:tc>
        <w:tc>
          <w:tcPr>
            <w:tcW w:w="2410" w:type="dxa"/>
          </w:tcPr>
          <w:p w:rsidR="00C67224" w:rsidRPr="00E15915" w:rsidRDefault="00C67224" w:rsidP="004F46A4">
            <w:pPr>
              <w:tabs>
                <w:tab w:val="left" w:pos="-142"/>
                <w:tab w:val="num" w:pos="900"/>
              </w:tabs>
              <w:autoSpaceDE w:val="0"/>
              <w:autoSpaceDN w:val="0"/>
              <w:adjustRightInd w:val="0"/>
              <w:ind w:right="-1"/>
              <w:jc w:val="both"/>
              <w:rPr>
                <w:rFonts w:ascii="Times New Roman" w:hAnsi="Times New Roman"/>
                <w:sz w:val="24"/>
                <w:szCs w:val="24"/>
              </w:rPr>
            </w:pPr>
            <w:r w:rsidRPr="00E15915">
              <w:rPr>
                <w:rFonts w:ascii="Times New Roman" w:hAnsi="Times New Roman"/>
                <w:sz w:val="24"/>
                <w:szCs w:val="24"/>
              </w:rPr>
              <w:t>Заведующий кафедрой, ППС кафедры</w:t>
            </w:r>
          </w:p>
        </w:tc>
      </w:tr>
      <w:tr w:rsidR="00C67224" w:rsidTr="00C67224">
        <w:tc>
          <w:tcPr>
            <w:tcW w:w="456" w:type="dxa"/>
          </w:tcPr>
          <w:p w:rsidR="00C67224" w:rsidRPr="00C67224" w:rsidRDefault="00C67224" w:rsidP="00C67224">
            <w:pPr>
              <w:jc w:val="center"/>
              <w:rPr>
                <w:rFonts w:ascii="Times New Roman" w:hAnsi="Times New Roman"/>
                <w:sz w:val="24"/>
                <w:szCs w:val="24"/>
              </w:rPr>
            </w:pPr>
            <w:r w:rsidRPr="00C67224">
              <w:rPr>
                <w:rFonts w:ascii="Times New Roman" w:hAnsi="Times New Roman"/>
                <w:sz w:val="24"/>
                <w:szCs w:val="24"/>
              </w:rPr>
              <w:t>11</w:t>
            </w:r>
          </w:p>
        </w:tc>
        <w:tc>
          <w:tcPr>
            <w:tcW w:w="2771" w:type="dxa"/>
          </w:tcPr>
          <w:p w:rsidR="00C67224" w:rsidRPr="00E15915" w:rsidRDefault="00C67224" w:rsidP="004F46A4">
            <w:pPr>
              <w:rPr>
                <w:rFonts w:ascii="Times New Roman" w:hAnsi="Times New Roman"/>
                <w:sz w:val="24"/>
                <w:szCs w:val="24"/>
              </w:rPr>
            </w:pPr>
            <w:r w:rsidRPr="00E15915">
              <w:rPr>
                <w:rFonts w:ascii="Times New Roman" w:hAnsi="Times New Roman"/>
                <w:sz w:val="24"/>
                <w:szCs w:val="24"/>
              </w:rPr>
              <w:t>Улучшение обеспеченности магистранта учебно-методической литературой и информационными источниками.</w:t>
            </w:r>
          </w:p>
          <w:p w:rsidR="00C67224" w:rsidRPr="00E15915" w:rsidRDefault="00C67224" w:rsidP="004F46A4">
            <w:pPr>
              <w:rPr>
                <w:rFonts w:ascii="Times New Roman" w:hAnsi="Times New Roman"/>
                <w:sz w:val="24"/>
                <w:szCs w:val="24"/>
              </w:rPr>
            </w:pPr>
          </w:p>
        </w:tc>
        <w:tc>
          <w:tcPr>
            <w:tcW w:w="4252" w:type="dxa"/>
          </w:tcPr>
          <w:p w:rsidR="00C67224" w:rsidRPr="00E15915" w:rsidRDefault="00C67224" w:rsidP="004F46A4">
            <w:pPr>
              <w:rPr>
                <w:rFonts w:ascii="Times New Roman" w:hAnsi="Times New Roman"/>
                <w:sz w:val="24"/>
                <w:szCs w:val="24"/>
              </w:rPr>
            </w:pPr>
            <w:r w:rsidRPr="00E15915">
              <w:rPr>
                <w:rFonts w:ascii="Times New Roman" w:hAnsi="Times New Roman"/>
                <w:sz w:val="24"/>
                <w:szCs w:val="24"/>
              </w:rPr>
              <w:t xml:space="preserve">Формирование плана издания учебно-методической литературы, </w:t>
            </w:r>
            <w:proofErr w:type="gramStart"/>
            <w:r w:rsidRPr="00E15915">
              <w:rPr>
                <w:rFonts w:ascii="Times New Roman" w:hAnsi="Times New Roman"/>
                <w:sz w:val="24"/>
                <w:szCs w:val="24"/>
              </w:rPr>
              <w:t>контроль за</w:t>
            </w:r>
            <w:proofErr w:type="gramEnd"/>
            <w:r w:rsidRPr="00E15915">
              <w:rPr>
                <w:rFonts w:ascii="Times New Roman" w:hAnsi="Times New Roman"/>
                <w:sz w:val="24"/>
                <w:szCs w:val="24"/>
              </w:rPr>
              <w:t xml:space="preserve"> его выполнением и подготовка отчетов по обеспеченности учебно-методической литературой обучающихся всех уровней.</w:t>
            </w:r>
          </w:p>
          <w:p w:rsidR="00C67224" w:rsidRPr="00E15915" w:rsidRDefault="00C67224" w:rsidP="004F46A4">
            <w:pPr>
              <w:rPr>
                <w:rFonts w:ascii="Times New Roman" w:hAnsi="Times New Roman"/>
                <w:sz w:val="24"/>
                <w:szCs w:val="24"/>
              </w:rPr>
            </w:pPr>
            <w:r w:rsidRPr="00E15915">
              <w:rPr>
                <w:rFonts w:ascii="Times New Roman" w:hAnsi="Times New Roman"/>
                <w:sz w:val="24"/>
                <w:szCs w:val="24"/>
              </w:rPr>
              <w:t>Разработка плана (карты) обеспеченности учебно-методической литературой дисциплин кафедры «Экономические специальности».</w:t>
            </w:r>
          </w:p>
          <w:p w:rsidR="00C67224" w:rsidRPr="00E15915" w:rsidRDefault="00C67224" w:rsidP="004F46A4">
            <w:pPr>
              <w:rPr>
                <w:rFonts w:ascii="Times New Roman" w:hAnsi="Times New Roman"/>
                <w:sz w:val="24"/>
                <w:szCs w:val="24"/>
              </w:rPr>
            </w:pPr>
            <w:r w:rsidRPr="00E15915">
              <w:rPr>
                <w:rFonts w:ascii="Times New Roman" w:hAnsi="Times New Roman"/>
                <w:sz w:val="24"/>
                <w:szCs w:val="24"/>
              </w:rPr>
              <w:t xml:space="preserve">Мероприятия по развитию информационно-образовательных ресурсов кафедры: образовательного портала, электронной библиотеки, </w:t>
            </w:r>
            <w:proofErr w:type="spellStart"/>
            <w:r w:rsidRPr="00E15915">
              <w:rPr>
                <w:rFonts w:ascii="Times New Roman" w:hAnsi="Times New Roman"/>
                <w:sz w:val="24"/>
                <w:szCs w:val="24"/>
              </w:rPr>
              <w:t>медиатеки</w:t>
            </w:r>
            <w:proofErr w:type="spellEnd"/>
            <w:r w:rsidRPr="00E15915">
              <w:rPr>
                <w:rFonts w:ascii="Times New Roman" w:hAnsi="Times New Roman"/>
                <w:sz w:val="24"/>
                <w:szCs w:val="24"/>
              </w:rPr>
              <w:t>, направленные на улучшение обеспеченности магистрантов учебно-методической литературой и информационными источниками</w:t>
            </w:r>
          </w:p>
          <w:p w:rsidR="00C67224" w:rsidRPr="00E15915" w:rsidRDefault="00C67224" w:rsidP="004F46A4">
            <w:pPr>
              <w:rPr>
                <w:rFonts w:ascii="Times New Roman" w:hAnsi="Times New Roman"/>
                <w:sz w:val="24"/>
                <w:szCs w:val="24"/>
              </w:rPr>
            </w:pPr>
            <w:r w:rsidRPr="00E15915">
              <w:rPr>
                <w:rFonts w:ascii="Times New Roman" w:hAnsi="Times New Roman"/>
                <w:sz w:val="24"/>
                <w:szCs w:val="24"/>
              </w:rPr>
              <w:t>Эффективное использование информационно-коммуникационных технологий образования в учебном процессе</w:t>
            </w:r>
          </w:p>
        </w:tc>
        <w:tc>
          <w:tcPr>
            <w:tcW w:w="2410" w:type="dxa"/>
          </w:tcPr>
          <w:p w:rsidR="00C67224" w:rsidRPr="00E15915" w:rsidRDefault="00C67224" w:rsidP="004F46A4">
            <w:pPr>
              <w:tabs>
                <w:tab w:val="left" w:pos="-142"/>
                <w:tab w:val="num" w:pos="900"/>
              </w:tabs>
              <w:autoSpaceDE w:val="0"/>
              <w:autoSpaceDN w:val="0"/>
              <w:adjustRightInd w:val="0"/>
              <w:ind w:right="-1"/>
              <w:jc w:val="both"/>
              <w:rPr>
                <w:rFonts w:ascii="Times New Roman" w:hAnsi="Times New Roman"/>
                <w:sz w:val="24"/>
                <w:szCs w:val="24"/>
              </w:rPr>
            </w:pPr>
            <w:r w:rsidRPr="00E15915">
              <w:rPr>
                <w:rFonts w:ascii="Times New Roman" w:hAnsi="Times New Roman"/>
                <w:sz w:val="24"/>
                <w:szCs w:val="24"/>
              </w:rPr>
              <w:t>Заведующий кафедрой, ППС кафедры</w:t>
            </w:r>
          </w:p>
        </w:tc>
      </w:tr>
      <w:tr w:rsidR="00C67224" w:rsidTr="00C67224">
        <w:tc>
          <w:tcPr>
            <w:tcW w:w="456" w:type="dxa"/>
          </w:tcPr>
          <w:p w:rsidR="00C67224" w:rsidRPr="00C67224" w:rsidRDefault="00C67224" w:rsidP="00C67224">
            <w:pPr>
              <w:jc w:val="center"/>
              <w:rPr>
                <w:rFonts w:ascii="Times New Roman" w:hAnsi="Times New Roman"/>
                <w:sz w:val="24"/>
                <w:szCs w:val="24"/>
              </w:rPr>
            </w:pPr>
            <w:r w:rsidRPr="00C67224">
              <w:rPr>
                <w:rFonts w:ascii="Times New Roman" w:hAnsi="Times New Roman"/>
                <w:sz w:val="24"/>
                <w:szCs w:val="24"/>
              </w:rPr>
              <w:t>12</w:t>
            </w:r>
          </w:p>
        </w:tc>
        <w:tc>
          <w:tcPr>
            <w:tcW w:w="2771" w:type="dxa"/>
          </w:tcPr>
          <w:p w:rsidR="00C67224" w:rsidRPr="00E15915" w:rsidRDefault="00C67224" w:rsidP="004F46A4">
            <w:pPr>
              <w:rPr>
                <w:rFonts w:ascii="Times New Roman" w:hAnsi="Times New Roman"/>
                <w:sz w:val="24"/>
                <w:szCs w:val="24"/>
              </w:rPr>
            </w:pPr>
            <w:r w:rsidRPr="00E15915">
              <w:rPr>
                <w:rFonts w:ascii="Times New Roman" w:hAnsi="Times New Roman"/>
                <w:sz w:val="24"/>
                <w:szCs w:val="24"/>
              </w:rPr>
              <w:t>Совершенствование методов и форм оценки знаний магистрантов (проведения промежуточной и итоговой аттестации).</w:t>
            </w:r>
          </w:p>
          <w:p w:rsidR="00C67224" w:rsidRPr="00E15915" w:rsidRDefault="00C67224" w:rsidP="004F46A4">
            <w:pPr>
              <w:rPr>
                <w:rFonts w:ascii="Times New Roman" w:hAnsi="Times New Roman"/>
                <w:sz w:val="24"/>
                <w:szCs w:val="24"/>
              </w:rPr>
            </w:pPr>
          </w:p>
        </w:tc>
        <w:tc>
          <w:tcPr>
            <w:tcW w:w="4252" w:type="dxa"/>
          </w:tcPr>
          <w:p w:rsidR="00C67224" w:rsidRPr="00E15915" w:rsidRDefault="00C67224" w:rsidP="004F46A4">
            <w:pPr>
              <w:jc w:val="both"/>
              <w:rPr>
                <w:rFonts w:ascii="Times New Roman" w:hAnsi="Times New Roman"/>
                <w:sz w:val="24"/>
                <w:szCs w:val="24"/>
              </w:rPr>
            </w:pPr>
            <w:proofErr w:type="gramStart"/>
            <w:r w:rsidRPr="00E15915">
              <w:rPr>
                <w:rFonts w:ascii="Times New Roman" w:hAnsi="Times New Roman"/>
                <w:sz w:val="24"/>
                <w:szCs w:val="24"/>
              </w:rPr>
              <w:t>Контроль за</w:t>
            </w:r>
            <w:proofErr w:type="gramEnd"/>
            <w:r w:rsidRPr="00E15915">
              <w:rPr>
                <w:rFonts w:ascii="Times New Roman" w:hAnsi="Times New Roman"/>
                <w:sz w:val="24"/>
                <w:szCs w:val="24"/>
              </w:rPr>
              <w:t xml:space="preserve"> организацией и ходом промежуточных аттестаций, экзаменационных сессий, обобщение и анализ их результатов;</w:t>
            </w:r>
          </w:p>
          <w:p w:rsidR="00C67224" w:rsidRPr="00E15915" w:rsidRDefault="00C67224" w:rsidP="004F46A4">
            <w:pPr>
              <w:jc w:val="both"/>
              <w:rPr>
                <w:rFonts w:ascii="Times New Roman" w:hAnsi="Times New Roman"/>
                <w:sz w:val="24"/>
                <w:szCs w:val="24"/>
              </w:rPr>
            </w:pPr>
            <w:r w:rsidRPr="00E15915">
              <w:rPr>
                <w:rFonts w:ascii="Times New Roman" w:hAnsi="Times New Roman"/>
                <w:sz w:val="24"/>
                <w:szCs w:val="24"/>
              </w:rPr>
              <w:t>Анализ итогов работы ГАК  по отчетам председателей;</w:t>
            </w:r>
          </w:p>
          <w:p w:rsidR="00C67224" w:rsidRPr="00E15915" w:rsidRDefault="00C67224" w:rsidP="004F46A4">
            <w:pPr>
              <w:jc w:val="both"/>
              <w:rPr>
                <w:rFonts w:ascii="Times New Roman" w:hAnsi="Times New Roman"/>
                <w:sz w:val="24"/>
                <w:szCs w:val="24"/>
              </w:rPr>
            </w:pPr>
            <w:r w:rsidRPr="00E15915">
              <w:rPr>
                <w:rFonts w:ascii="Times New Roman" w:hAnsi="Times New Roman"/>
                <w:sz w:val="24"/>
                <w:szCs w:val="24"/>
              </w:rPr>
              <w:t>Контроль объема учебной нагрузки преподавателей и кафедры, контроль выполнения учебной нагрузки ППС кафедры;</w:t>
            </w:r>
          </w:p>
          <w:p w:rsidR="00C67224" w:rsidRPr="00E15915" w:rsidRDefault="00C67224" w:rsidP="004F46A4">
            <w:pPr>
              <w:jc w:val="both"/>
              <w:rPr>
                <w:rFonts w:ascii="Times New Roman" w:hAnsi="Times New Roman"/>
                <w:sz w:val="24"/>
                <w:szCs w:val="24"/>
              </w:rPr>
            </w:pPr>
            <w:r w:rsidRPr="00E15915">
              <w:rPr>
                <w:rFonts w:ascii="Times New Roman" w:hAnsi="Times New Roman"/>
                <w:sz w:val="24"/>
                <w:szCs w:val="24"/>
              </w:rPr>
              <w:t xml:space="preserve">Организация плановых мероприятий, направленных на проведение </w:t>
            </w:r>
            <w:r w:rsidRPr="00E15915">
              <w:rPr>
                <w:rFonts w:ascii="Times New Roman" w:hAnsi="Times New Roman"/>
                <w:sz w:val="24"/>
                <w:szCs w:val="24"/>
              </w:rPr>
              <w:lastRenderedPageBreak/>
              <w:t>мониторинга качества образования магистрантов.</w:t>
            </w:r>
          </w:p>
          <w:p w:rsidR="00C67224" w:rsidRPr="00E15915" w:rsidRDefault="00C67224" w:rsidP="004F46A4">
            <w:pPr>
              <w:tabs>
                <w:tab w:val="left" w:pos="-142"/>
                <w:tab w:val="num" w:pos="900"/>
              </w:tabs>
              <w:autoSpaceDE w:val="0"/>
              <w:autoSpaceDN w:val="0"/>
              <w:adjustRightInd w:val="0"/>
              <w:ind w:right="-1"/>
              <w:jc w:val="both"/>
              <w:rPr>
                <w:rFonts w:ascii="Times New Roman" w:hAnsi="Times New Roman"/>
                <w:sz w:val="24"/>
                <w:szCs w:val="24"/>
              </w:rPr>
            </w:pPr>
            <w:r w:rsidRPr="00E15915">
              <w:rPr>
                <w:rFonts w:ascii="Times New Roman" w:hAnsi="Times New Roman"/>
                <w:sz w:val="24"/>
                <w:szCs w:val="24"/>
              </w:rPr>
              <w:t xml:space="preserve">Внедрение инновационных технологий оценивания </w:t>
            </w:r>
          </w:p>
        </w:tc>
        <w:tc>
          <w:tcPr>
            <w:tcW w:w="2410" w:type="dxa"/>
          </w:tcPr>
          <w:p w:rsidR="00C67224" w:rsidRPr="00E15915" w:rsidRDefault="00C67224" w:rsidP="004F46A4">
            <w:pPr>
              <w:tabs>
                <w:tab w:val="left" w:pos="-142"/>
                <w:tab w:val="num" w:pos="900"/>
              </w:tabs>
              <w:autoSpaceDE w:val="0"/>
              <w:autoSpaceDN w:val="0"/>
              <w:adjustRightInd w:val="0"/>
              <w:ind w:right="-1"/>
              <w:jc w:val="both"/>
              <w:rPr>
                <w:rFonts w:ascii="Times New Roman" w:hAnsi="Times New Roman"/>
                <w:sz w:val="24"/>
                <w:szCs w:val="24"/>
              </w:rPr>
            </w:pPr>
            <w:r w:rsidRPr="00E15915">
              <w:rPr>
                <w:rFonts w:ascii="Times New Roman" w:hAnsi="Times New Roman"/>
                <w:sz w:val="24"/>
                <w:szCs w:val="24"/>
              </w:rPr>
              <w:lastRenderedPageBreak/>
              <w:t>Заведующий кафедрой, ППС кафедры</w:t>
            </w:r>
          </w:p>
        </w:tc>
      </w:tr>
      <w:tr w:rsidR="00C67224" w:rsidTr="00C67224">
        <w:tc>
          <w:tcPr>
            <w:tcW w:w="456" w:type="dxa"/>
          </w:tcPr>
          <w:p w:rsidR="00C67224" w:rsidRPr="00C67224" w:rsidRDefault="00C67224" w:rsidP="00C67224">
            <w:pPr>
              <w:jc w:val="center"/>
              <w:rPr>
                <w:rFonts w:ascii="Times New Roman" w:hAnsi="Times New Roman"/>
                <w:sz w:val="24"/>
                <w:szCs w:val="24"/>
              </w:rPr>
            </w:pPr>
            <w:r w:rsidRPr="00C67224">
              <w:rPr>
                <w:rFonts w:ascii="Times New Roman" w:hAnsi="Times New Roman"/>
                <w:sz w:val="24"/>
                <w:szCs w:val="24"/>
              </w:rPr>
              <w:lastRenderedPageBreak/>
              <w:t>13</w:t>
            </w:r>
          </w:p>
        </w:tc>
        <w:tc>
          <w:tcPr>
            <w:tcW w:w="2771" w:type="dxa"/>
          </w:tcPr>
          <w:p w:rsidR="00C67224" w:rsidRPr="00E15915" w:rsidRDefault="00C67224" w:rsidP="004F46A4">
            <w:pPr>
              <w:rPr>
                <w:rFonts w:ascii="Times New Roman" w:hAnsi="Times New Roman"/>
                <w:sz w:val="24"/>
                <w:szCs w:val="24"/>
              </w:rPr>
            </w:pPr>
            <w:r w:rsidRPr="00E15915">
              <w:rPr>
                <w:rFonts w:ascii="Times New Roman" w:hAnsi="Times New Roman"/>
                <w:sz w:val="24"/>
                <w:szCs w:val="24"/>
              </w:rPr>
              <w:t>Разработка методов оценки полученных магистрантами компетенций.</w:t>
            </w:r>
          </w:p>
          <w:p w:rsidR="00C67224" w:rsidRPr="00E15915" w:rsidRDefault="00C67224" w:rsidP="004F46A4">
            <w:pPr>
              <w:rPr>
                <w:rFonts w:ascii="Times New Roman" w:hAnsi="Times New Roman"/>
                <w:sz w:val="24"/>
                <w:szCs w:val="24"/>
              </w:rPr>
            </w:pPr>
          </w:p>
        </w:tc>
        <w:tc>
          <w:tcPr>
            <w:tcW w:w="4252" w:type="dxa"/>
          </w:tcPr>
          <w:p w:rsidR="00C67224" w:rsidRPr="00E15915" w:rsidRDefault="00C67224" w:rsidP="004F46A4">
            <w:pPr>
              <w:jc w:val="both"/>
              <w:rPr>
                <w:rFonts w:ascii="Times New Roman" w:hAnsi="Times New Roman"/>
                <w:sz w:val="24"/>
                <w:szCs w:val="24"/>
              </w:rPr>
            </w:pPr>
            <w:r w:rsidRPr="00E15915">
              <w:rPr>
                <w:rFonts w:ascii="Times New Roman" w:hAnsi="Times New Roman"/>
                <w:sz w:val="24"/>
                <w:szCs w:val="24"/>
              </w:rPr>
              <w:t>Ежегодное анкетирование выпускников, магистрантов последних курсов, прошедших педагогическую практику,</w:t>
            </w:r>
          </w:p>
          <w:p w:rsidR="00C67224" w:rsidRPr="00E15915" w:rsidRDefault="00C67224" w:rsidP="004F46A4">
            <w:pPr>
              <w:jc w:val="both"/>
              <w:rPr>
                <w:rFonts w:ascii="Times New Roman" w:hAnsi="Times New Roman"/>
                <w:sz w:val="24"/>
                <w:szCs w:val="24"/>
              </w:rPr>
            </w:pPr>
            <w:r w:rsidRPr="00E15915">
              <w:rPr>
                <w:rFonts w:ascii="Times New Roman" w:hAnsi="Times New Roman"/>
                <w:sz w:val="24"/>
                <w:szCs w:val="24"/>
              </w:rPr>
              <w:t xml:space="preserve">Ежегодное проведение </w:t>
            </w:r>
            <w:proofErr w:type="spellStart"/>
            <w:proofErr w:type="gramStart"/>
            <w:r w:rsidRPr="00E15915">
              <w:rPr>
                <w:rFonts w:ascii="Times New Roman" w:hAnsi="Times New Roman"/>
                <w:sz w:val="24"/>
                <w:szCs w:val="24"/>
              </w:rPr>
              <w:t>ярмарки-вакансий</w:t>
            </w:r>
            <w:proofErr w:type="spellEnd"/>
            <w:proofErr w:type="gramEnd"/>
            <w:r w:rsidRPr="00E15915">
              <w:rPr>
                <w:rFonts w:ascii="Times New Roman" w:hAnsi="Times New Roman"/>
                <w:sz w:val="24"/>
                <w:szCs w:val="24"/>
              </w:rPr>
              <w:t xml:space="preserve"> с приглашением представителей крупных предприятий - работодателей для трудоустройства выпускников в различные учреждения экономического  образования Республики Казахстан (учебные заведения, коммерческие организации и др.)</w:t>
            </w:r>
          </w:p>
          <w:p w:rsidR="00C67224" w:rsidRPr="00E15915" w:rsidRDefault="00C67224" w:rsidP="004F46A4">
            <w:pPr>
              <w:rPr>
                <w:rFonts w:ascii="Times New Roman" w:hAnsi="Times New Roman"/>
                <w:sz w:val="24"/>
                <w:szCs w:val="24"/>
              </w:rPr>
            </w:pPr>
            <w:r w:rsidRPr="00E15915">
              <w:rPr>
                <w:rFonts w:ascii="Times New Roman" w:hAnsi="Times New Roman"/>
                <w:sz w:val="24"/>
                <w:szCs w:val="24"/>
              </w:rPr>
              <w:t>Подготовка ППС, прошедших специальную подготовку и обладающих необходимой квалификацией для организации оценивания полученных магистрантом компетенций  в дистанционном режиме.</w:t>
            </w:r>
          </w:p>
        </w:tc>
        <w:tc>
          <w:tcPr>
            <w:tcW w:w="2410" w:type="dxa"/>
          </w:tcPr>
          <w:p w:rsidR="00C67224" w:rsidRPr="00E15915" w:rsidRDefault="00C67224" w:rsidP="004F46A4">
            <w:pPr>
              <w:tabs>
                <w:tab w:val="left" w:pos="-142"/>
                <w:tab w:val="num" w:pos="900"/>
              </w:tabs>
              <w:autoSpaceDE w:val="0"/>
              <w:autoSpaceDN w:val="0"/>
              <w:adjustRightInd w:val="0"/>
              <w:ind w:right="-1"/>
              <w:jc w:val="both"/>
              <w:rPr>
                <w:rFonts w:ascii="Times New Roman" w:hAnsi="Times New Roman"/>
                <w:sz w:val="24"/>
                <w:szCs w:val="24"/>
              </w:rPr>
            </w:pPr>
            <w:r w:rsidRPr="00E15915">
              <w:rPr>
                <w:rFonts w:ascii="Times New Roman" w:hAnsi="Times New Roman"/>
                <w:sz w:val="24"/>
                <w:szCs w:val="24"/>
              </w:rPr>
              <w:t>Заведующий кафедрой, ППС кафедры</w:t>
            </w:r>
          </w:p>
        </w:tc>
      </w:tr>
      <w:tr w:rsidR="00C67224" w:rsidTr="00C67224">
        <w:tc>
          <w:tcPr>
            <w:tcW w:w="456" w:type="dxa"/>
          </w:tcPr>
          <w:p w:rsidR="00C67224" w:rsidRPr="00C67224" w:rsidRDefault="00C67224" w:rsidP="00C67224">
            <w:pPr>
              <w:jc w:val="center"/>
              <w:rPr>
                <w:rFonts w:ascii="Times New Roman" w:hAnsi="Times New Roman"/>
                <w:sz w:val="24"/>
                <w:szCs w:val="24"/>
              </w:rPr>
            </w:pPr>
            <w:r w:rsidRPr="00C67224">
              <w:rPr>
                <w:rFonts w:ascii="Times New Roman" w:hAnsi="Times New Roman"/>
                <w:sz w:val="24"/>
                <w:szCs w:val="24"/>
              </w:rPr>
              <w:t>14</w:t>
            </w:r>
          </w:p>
        </w:tc>
        <w:tc>
          <w:tcPr>
            <w:tcW w:w="2771" w:type="dxa"/>
          </w:tcPr>
          <w:p w:rsidR="00C67224" w:rsidRPr="00E15915" w:rsidRDefault="00C67224" w:rsidP="004F46A4">
            <w:pPr>
              <w:rPr>
                <w:rFonts w:ascii="Times New Roman" w:hAnsi="Times New Roman"/>
                <w:sz w:val="24"/>
                <w:szCs w:val="24"/>
              </w:rPr>
            </w:pPr>
            <w:r w:rsidRPr="00E15915">
              <w:rPr>
                <w:rFonts w:ascii="Times New Roman" w:hAnsi="Times New Roman"/>
                <w:sz w:val="24"/>
                <w:szCs w:val="24"/>
              </w:rPr>
              <w:t>Совершенствование кадрового потенциала обеспечивающего развитие ОП.</w:t>
            </w:r>
          </w:p>
          <w:p w:rsidR="00C67224" w:rsidRPr="00E15915" w:rsidRDefault="00C67224" w:rsidP="004F46A4">
            <w:pPr>
              <w:rPr>
                <w:rFonts w:ascii="Times New Roman" w:hAnsi="Times New Roman"/>
                <w:sz w:val="24"/>
                <w:szCs w:val="24"/>
              </w:rPr>
            </w:pPr>
          </w:p>
        </w:tc>
        <w:tc>
          <w:tcPr>
            <w:tcW w:w="4252" w:type="dxa"/>
          </w:tcPr>
          <w:p w:rsidR="00C67224" w:rsidRPr="00E15915" w:rsidRDefault="00C67224" w:rsidP="004F46A4">
            <w:pPr>
              <w:jc w:val="both"/>
              <w:rPr>
                <w:rFonts w:ascii="Times New Roman" w:hAnsi="Times New Roman"/>
                <w:sz w:val="24"/>
                <w:szCs w:val="24"/>
              </w:rPr>
            </w:pPr>
            <w:r w:rsidRPr="00E15915">
              <w:rPr>
                <w:rFonts w:ascii="Times New Roman" w:hAnsi="Times New Roman"/>
                <w:sz w:val="24"/>
                <w:szCs w:val="24"/>
              </w:rPr>
              <w:t>Обновление кадрового потенциала кафедры на основе преемственности, формирование молодежного кадрового резерва кафедры.</w:t>
            </w:r>
          </w:p>
          <w:p w:rsidR="00C67224" w:rsidRPr="00E15915" w:rsidRDefault="00C67224" w:rsidP="004F46A4">
            <w:pPr>
              <w:jc w:val="both"/>
              <w:rPr>
                <w:rFonts w:ascii="Times New Roman" w:hAnsi="Times New Roman"/>
                <w:sz w:val="24"/>
                <w:szCs w:val="24"/>
              </w:rPr>
            </w:pPr>
            <w:r w:rsidRPr="00E15915">
              <w:rPr>
                <w:rFonts w:ascii="Times New Roman" w:hAnsi="Times New Roman"/>
                <w:sz w:val="24"/>
                <w:szCs w:val="24"/>
              </w:rPr>
              <w:t>Проведение конкурсов на замещение вакантных должностей кафедры на основе конкурсного отбора и объективного подхода к оценке деятельности сотрудников, привлечение к преподавательской и научной деятельности наиболее компетентных выпускников университета, а также специалистов из практической сферы деятельности.</w:t>
            </w:r>
          </w:p>
          <w:p w:rsidR="00C67224" w:rsidRPr="00E15915" w:rsidRDefault="00C67224" w:rsidP="004F46A4">
            <w:pPr>
              <w:jc w:val="both"/>
              <w:rPr>
                <w:rFonts w:ascii="Times New Roman" w:hAnsi="Times New Roman"/>
                <w:sz w:val="24"/>
                <w:szCs w:val="24"/>
              </w:rPr>
            </w:pPr>
            <w:r w:rsidRPr="00E15915">
              <w:rPr>
                <w:rFonts w:ascii="Times New Roman" w:hAnsi="Times New Roman"/>
                <w:sz w:val="24"/>
                <w:szCs w:val="24"/>
              </w:rPr>
              <w:t>Формирование базы вузов-партнеров из числа ведущих 500 вузов мира с целью направления сотрудников на стажировку.  Привлечение зарубежных ученых, в том числе из ведущих университетов мира, для чтения курсов и организации совместных научно-исследовательских проектов.</w:t>
            </w:r>
          </w:p>
          <w:p w:rsidR="00C67224" w:rsidRPr="00E15915" w:rsidRDefault="00C67224" w:rsidP="004F46A4">
            <w:pPr>
              <w:jc w:val="both"/>
              <w:rPr>
                <w:rFonts w:ascii="Times New Roman" w:hAnsi="Times New Roman"/>
                <w:sz w:val="24"/>
                <w:szCs w:val="24"/>
              </w:rPr>
            </w:pPr>
            <w:r w:rsidRPr="00E15915">
              <w:rPr>
                <w:rFonts w:ascii="Times New Roman" w:hAnsi="Times New Roman"/>
                <w:sz w:val="24"/>
                <w:szCs w:val="24"/>
              </w:rPr>
              <w:t>Разработка дополнений к квалификационным требованиям для ППС и УВП  кафедры, должностных инструкций и положения о кафедре</w:t>
            </w:r>
          </w:p>
        </w:tc>
        <w:tc>
          <w:tcPr>
            <w:tcW w:w="2410" w:type="dxa"/>
          </w:tcPr>
          <w:p w:rsidR="00C67224" w:rsidRPr="00E15915" w:rsidRDefault="00C67224" w:rsidP="004F46A4">
            <w:pPr>
              <w:tabs>
                <w:tab w:val="left" w:pos="-142"/>
                <w:tab w:val="num" w:pos="900"/>
              </w:tabs>
              <w:autoSpaceDE w:val="0"/>
              <w:autoSpaceDN w:val="0"/>
              <w:adjustRightInd w:val="0"/>
              <w:ind w:right="-1"/>
              <w:jc w:val="both"/>
              <w:rPr>
                <w:rFonts w:ascii="Times New Roman" w:hAnsi="Times New Roman"/>
                <w:sz w:val="24"/>
                <w:szCs w:val="24"/>
              </w:rPr>
            </w:pPr>
            <w:r w:rsidRPr="00E15915">
              <w:rPr>
                <w:rFonts w:ascii="Times New Roman" w:hAnsi="Times New Roman"/>
                <w:sz w:val="24"/>
                <w:szCs w:val="24"/>
              </w:rPr>
              <w:t>Заведующий кафедрой, отдел кадров</w:t>
            </w:r>
          </w:p>
        </w:tc>
      </w:tr>
      <w:tr w:rsidR="00C67224" w:rsidTr="00C67224">
        <w:tc>
          <w:tcPr>
            <w:tcW w:w="456" w:type="dxa"/>
          </w:tcPr>
          <w:p w:rsidR="00C67224" w:rsidRPr="00C67224" w:rsidRDefault="00C67224" w:rsidP="00C67224">
            <w:pPr>
              <w:jc w:val="center"/>
              <w:rPr>
                <w:rFonts w:ascii="Times New Roman" w:hAnsi="Times New Roman"/>
                <w:sz w:val="24"/>
                <w:szCs w:val="24"/>
              </w:rPr>
            </w:pPr>
            <w:r w:rsidRPr="00C67224">
              <w:rPr>
                <w:rFonts w:ascii="Times New Roman" w:hAnsi="Times New Roman"/>
                <w:sz w:val="24"/>
                <w:szCs w:val="24"/>
              </w:rPr>
              <w:t>15</w:t>
            </w:r>
          </w:p>
        </w:tc>
        <w:tc>
          <w:tcPr>
            <w:tcW w:w="2771" w:type="dxa"/>
          </w:tcPr>
          <w:p w:rsidR="00C67224" w:rsidRPr="00E15915" w:rsidRDefault="00C67224" w:rsidP="004F46A4">
            <w:pPr>
              <w:rPr>
                <w:rFonts w:ascii="Times New Roman" w:hAnsi="Times New Roman"/>
                <w:sz w:val="24"/>
                <w:szCs w:val="24"/>
              </w:rPr>
            </w:pPr>
            <w:r w:rsidRPr="00E15915">
              <w:rPr>
                <w:rFonts w:ascii="Times New Roman" w:hAnsi="Times New Roman"/>
                <w:sz w:val="24"/>
                <w:szCs w:val="24"/>
              </w:rPr>
              <w:t xml:space="preserve">Совершенствование </w:t>
            </w:r>
            <w:r w:rsidRPr="00E15915">
              <w:rPr>
                <w:rFonts w:ascii="Times New Roman" w:hAnsi="Times New Roman"/>
                <w:sz w:val="24"/>
                <w:szCs w:val="24"/>
              </w:rPr>
              <w:lastRenderedPageBreak/>
              <w:t>обеспеченности развития ОП материально-техническими и информационными ресурсами.</w:t>
            </w:r>
          </w:p>
          <w:p w:rsidR="00C67224" w:rsidRPr="00E15915" w:rsidRDefault="00C67224" w:rsidP="004F46A4">
            <w:pPr>
              <w:rPr>
                <w:rFonts w:ascii="Times New Roman" w:hAnsi="Times New Roman"/>
                <w:sz w:val="24"/>
                <w:szCs w:val="24"/>
              </w:rPr>
            </w:pPr>
          </w:p>
        </w:tc>
        <w:tc>
          <w:tcPr>
            <w:tcW w:w="4252" w:type="dxa"/>
          </w:tcPr>
          <w:p w:rsidR="00C67224" w:rsidRPr="00E15915" w:rsidRDefault="00C67224" w:rsidP="004F46A4">
            <w:pPr>
              <w:rPr>
                <w:rFonts w:ascii="Times New Roman" w:hAnsi="Times New Roman"/>
                <w:sz w:val="24"/>
                <w:szCs w:val="24"/>
              </w:rPr>
            </w:pPr>
            <w:r w:rsidRPr="00E15915">
              <w:rPr>
                <w:rFonts w:ascii="Times New Roman" w:hAnsi="Times New Roman"/>
                <w:sz w:val="24"/>
                <w:szCs w:val="24"/>
              </w:rPr>
              <w:lastRenderedPageBreak/>
              <w:t xml:space="preserve"> Формирование плана развития </w:t>
            </w:r>
            <w:r w:rsidRPr="00E15915">
              <w:rPr>
                <w:rFonts w:ascii="Times New Roman" w:hAnsi="Times New Roman"/>
                <w:sz w:val="24"/>
                <w:szCs w:val="24"/>
              </w:rPr>
              <w:lastRenderedPageBreak/>
              <w:t xml:space="preserve">инфраструктуры и материально – технической базы кафедры для практической реализации различных аспектов программы, в том числе: расширение аудиторного фонда кафедры, проведения образовательной и научной деятельности; проведение мероприятий по формированию современной учебно-лабораторной базы: создание </w:t>
            </w:r>
            <w:r w:rsidRPr="00E15915">
              <w:rPr>
                <w:rFonts w:ascii="Times New Roman" w:hAnsi="Times New Roman"/>
                <w:sz w:val="24"/>
                <w:szCs w:val="24"/>
                <w:lang w:val="en-US"/>
              </w:rPr>
              <w:t>IT</w:t>
            </w:r>
            <w:r w:rsidRPr="00E15915">
              <w:rPr>
                <w:rFonts w:ascii="Times New Roman" w:hAnsi="Times New Roman"/>
                <w:sz w:val="24"/>
                <w:szCs w:val="24"/>
              </w:rPr>
              <w:t xml:space="preserve"> -инфраструктуры кафедры; приобретение современного программного обеспечения; </w:t>
            </w:r>
          </w:p>
          <w:p w:rsidR="00C67224" w:rsidRPr="00E15915" w:rsidRDefault="00C67224" w:rsidP="004F46A4">
            <w:pPr>
              <w:rPr>
                <w:rFonts w:ascii="Times New Roman" w:hAnsi="Times New Roman"/>
                <w:sz w:val="24"/>
                <w:szCs w:val="24"/>
              </w:rPr>
            </w:pPr>
            <w:r w:rsidRPr="00E15915">
              <w:rPr>
                <w:rFonts w:ascii="Times New Roman" w:hAnsi="Times New Roman"/>
                <w:sz w:val="24"/>
                <w:szCs w:val="24"/>
              </w:rPr>
              <w:t>Создание материально-технических условий  для инклюзивного образования обучающихся ОП «Менеджмент»</w:t>
            </w:r>
          </w:p>
        </w:tc>
        <w:tc>
          <w:tcPr>
            <w:tcW w:w="2410" w:type="dxa"/>
          </w:tcPr>
          <w:p w:rsidR="00C67224" w:rsidRPr="00E15915" w:rsidRDefault="00C67224" w:rsidP="004F46A4">
            <w:pPr>
              <w:tabs>
                <w:tab w:val="left" w:pos="-142"/>
                <w:tab w:val="num" w:pos="900"/>
              </w:tabs>
              <w:autoSpaceDE w:val="0"/>
              <w:autoSpaceDN w:val="0"/>
              <w:adjustRightInd w:val="0"/>
              <w:ind w:right="-1"/>
              <w:jc w:val="both"/>
              <w:rPr>
                <w:rFonts w:ascii="Times New Roman" w:hAnsi="Times New Roman"/>
                <w:sz w:val="24"/>
                <w:szCs w:val="24"/>
              </w:rPr>
            </w:pPr>
            <w:r w:rsidRPr="00E15915">
              <w:rPr>
                <w:rFonts w:ascii="Times New Roman" w:hAnsi="Times New Roman"/>
                <w:sz w:val="24"/>
                <w:szCs w:val="24"/>
              </w:rPr>
              <w:lastRenderedPageBreak/>
              <w:t xml:space="preserve">Заведующий </w:t>
            </w:r>
            <w:r w:rsidRPr="00E15915">
              <w:rPr>
                <w:rFonts w:ascii="Times New Roman" w:hAnsi="Times New Roman"/>
                <w:sz w:val="24"/>
                <w:szCs w:val="24"/>
              </w:rPr>
              <w:lastRenderedPageBreak/>
              <w:t xml:space="preserve">кафедрой, АХЧ, библиотека </w:t>
            </w:r>
            <w:proofErr w:type="spellStart"/>
            <w:r w:rsidRPr="00E15915">
              <w:rPr>
                <w:rFonts w:ascii="Times New Roman" w:hAnsi="Times New Roman"/>
                <w:sz w:val="24"/>
                <w:szCs w:val="24"/>
              </w:rPr>
              <w:t>КазНПУ</w:t>
            </w:r>
            <w:proofErr w:type="spellEnd"/>
            <w:r w:rsidRPr="00E15915">
              <w:rPr>
                <w:rFonts w:ascii="Times New Roman" w:hAnsi="Times New Roman"/>
                <w:sz w:val="24"/>
                <w:szCs w:val="24"/>
              </w:rPr>
              <w:t xml:space="preserve"> им</w:t>
            </w:r>
            <w:proofErr w:type="gramStart"/>
            <w:r w:rsidRPr="00E15915">
              <w:rPr>
                <w:rFonts w:ascii="Times New Roman" w:hAnsi="Times New Roman"/>
                <w:sz w:val="24"/>
                <w:szCs w:val="24"/>
              </w:rPr>
              <w:t>.А</w:t>
            </w:r>
            <w:proofErr w:type="gramEnd"/>
            <w:r w:rsidRPr="00E15915">
              <w:rPr>
                <w:rFonts w:ascii="Times New Roman" w:hAnsi="Times New Roman"/>
                <w:sz w:val="24"/>
                <w:szCs w:val="24"/>
              </w:rPr>
              <w:t>бая</w:t>
            </w:r>
          </w:p>
        </w:tc>
      </w:tr>
      <w:tr w:rsidR="00C67224" w:rsidTr="00C67224">
        <w:tc>
          <w:tcPr>
            <w:tcW w:w="456" w:type="dxa"/>
          </w:tcPr>
          <w:p w:rsidR="00C67224" w:rsidRPr="00C67224" w:rsidRDefault="00C67224" w:rsidP="00C67224">
            <w:pPr>
              <w:jc w:val="center"/>
              <w:rPr>
                <w:rFonts w:ascii="Times New Roman" w:hAnsi="Times New Roman"/>
                <w:sz w:val="24"/>
                <w:szCs w:val="24"/>
              </w:rPr>
            </w:pPr>
            <w:r w:rsidRPr="00C67224">
              <w:rPr>
                <w:rFonts w:ascii="Times New Roman" w:hAnsi="Times New Roman"/>
                <w:sz w:val="24"/>
                <w:szCs w:val="24"/>
              </w:rPr>
              <w:lastRenderedPageBreak/>
              <w:t>16</w:t>
            </w:r>
          </w:p>
        </w:tc>
        <w:tc>
          <w:tcPr>
            <w:tcW w:w="2771" w:type="dxa"/>
          </w:tcPr>
          <w:p w:rsidR="00C67224" w:rsidRPr="00E15915" w:rsidRDefault="00C67224" w:rsidP="004F46A4">
            <w:pPr>
              <w:rPr>
                <w:rFonts w:ascii="Times New Roman" w:hAnsi="Times New Roman"/>
                <w:sz w:val="24"/>
                <w:szCs w:val="24"/>
              </w:rPr>
            </w:pPr>
            <w:r w:rsidRPr="00E15915">
              <w:rPr>
                <w:rFonts w:ascii="Times New Roman" w:hAnsi="Times New Roman"/>
                <w:sz w:val="24"/>
                <w:szCs w:val="24"/>
              </w:rPr>
              <w:t>Улучшение условий для научно-исследовательской и творческой деятельности магистрантов.</w:t>
            </w:r>
          </w:p>
        </w:tc>
        <w:tc>
          <w:tcPr>
            <w:tcW w:w="4252" w:type="dxa"/>
            <w:vAlign w:val="center"/>
          </w:tcPr>
          <w:p w:rsidR="00C67224" w:rsidRPr="00E15915" w:rsidRDefault="00C67224" w:rsidP="004F46A4">
            <w:pPr>
              <w:jc w:val="both"/>
              <w:rPr>
                <w:rFonts w:ascii="Times New Roman" w:hAnsi="Times New Roman"/>
                <w:sz w:val="24"/>
                <w:szCs w:val="24"/>
              </w:rPr>
            </w:pPr>
            <w:r w:rsidRPr="00E15915">
              <w:rPr>
                <w:rFonts w:ascii="Times New Roman" w:hAnsi="Times New Roman"/>
                <w:sz w:val="24"/>
                <w:szCs w:val="24"/>
              </w:rPr>
              <w:t xml:space="preserve">Эффективное использование научного потенциала кафедры  в индустриально-инновационном развитии Республики Казахстан, повышение уровня конкурентоспособности и </w:t>
            </w:r>
            <w:proofErr w:type="spellStart"/>
            <w:r w:rsidRPr="00E15915">
              <w:rPr>
                <w:rFonts w:ascii="Times New Roman" w:hAnsi="Times New Roman"/>
                <w:sz w:val="24"/>
                <w:szCs w:val="24"/>
              </w:rPr>
              <w:t>востребованности</w:t>
            </w:r>
            <w:proofErr w:type="spellEnd"/>
            <w:r w:rsidRPr="00E15915">
              <w:rPr>
                <w:rFonts w:ascii="Times New Roman" w:hAnsi="Times New Roman"/>
                <w:sz w:val="24"/>
                <w:szCs w:val="24"/>
              </w:rPr>
              <w:t xml:space="preserve"> результатов научно-исследовательских работ в области экономического  образования. </w:t>
            </w:r>
          </w:p>
          <w:p w:rsidR="00C67224" w:rsidRPr="00E15915" w:rsidRDefault="00C67224" w:rsidP="004F46A4">
            <w:pPr>
              <w:jc w:val="both"/>
              <w:rPr>
                <w:rFonts w:ascii="Times New Roman" w:hAnsi="Times New Roman"/>
                <w:sz w:val="24"/>
                <w:szCs w:val="24"/>
              </w:rPr>
            </w:pPr>
            <w:r w:rsidRPr="00E15915">
              <w:rPr>
                <w:rFonts w:ascii="Times New Roman" w:hAnsi="Times New Roman"/>
                <w:sz w:val="24"/>
                <w:szCs w:val="24"/>
              </w:rPr>
              <w:t xml:space="preserve">Привлечение </w:t>
            </w:r>
            <w:proofErr w:type="gramStart"/>
            <w:r w:rsidRPr="00E15915">
              <w:rPr>
                <w:rFonts w:ascii="Times New Roman" w:hAnsi="Times New Roman"/>
                <w:sz w:val="24"/>
                <w:szCs w:val="24"/>
              </w:rPr>
              <w:t>обучаемых</w:t>
            </w:r>
            <w:proofErr w:type="gramEnd"/>
            <w:r w:rsidRPr="00E15915">
              <w:rPr>
                <w:rFonts w:ascii="Times New Roman" w:hAnsi="Times New Roman"/>
                <w:sz w:val="24"/>
                <w:szCs w:val="24"/>
              </w:rPr>
              <w:t xml:space="preserve"> к работе над исследовательскими проектами.</w:t>
            </w:r>
          </w:p>
          <w:p w:rsidR="00C67224" w:rsidRPr="00E15915" w:rsidRDefault="00C67224" w:rsidP="004F46A4">
            <w:pPr>
              <w:jc w:val="both"/>
              <w:rPr>
                <w:rFonts w:ascii="Times New Roman" w:hAnsi="Times New Roman"/>
                <w:sz w:val="24"/>
                <w:szCs w:val="24"/>
              </w:rPr>
            </w:pPr>
            <w:r w:rsidRPr="00E15915">
              <w:rPr>
                <w:rFonts w:ascii="Times New Roman" w:hAnsi="Times New Roman"/>
                <w:sz w:val="24"/>
                <w:szCs w:val="24"/>
              </w:rPr>
              <w:t>Увеличение доли обучающихся, участвующих в различных научных семинарах, конференциях, а также проектах, олимпиадах, исполнительских конкурсах.</w:t>
            </w:r>
          </w:p>
          <w:p w:rsidR="00C67224" w:rsidRPr="00E15915" w:rsidRDefault="00C67224" w:rsidP="004F46A4">
            <w:pPr>
              <w:jc w:val="both"/>
              <w:rPr>
                <w:rFonts w:ascii="Times New Roman" w:hAnsi="Times New Roman"/>
                <w:sz w:val="24"/>
                <w:szCs w:val="24"/>
              </w:rPr>
            </w:pPr>
            <w:r w:rsidRPr="00E15915">
              <w:rPr>
                <w:rFonts w:ascii="Times New Roman" w:hAnsi="Times New Roman"/>
                <w:sz w:val="24"/>
                <w:szCs w:val="24"/>
              </w:rPr>
              <w:t>Участие в студенческих конференциях, конкурсах научных работ, в презентации результатов собственных исследований на межвузовских конференциях.</w:t>
            </w:r>
          </w:p>
          <w:p w:rsidR="00C67224" w:rsidRPr="00E15915" w:rsidRDefault="00C67224" w:rsidP="004F46A4">
            <w:pPr>
              <w:jc w:val="both"/>
              <w:rPr>
                <w:rFonts w:ascii="Times New Roman" w:hAnsi="Times New Roman"/>
                <w:sz w:val="24"/>
                <w:szCs w:val="24"/>
              </w:rPr>
            </w:pPr>
            <w:r w:rsidRPr="00E15915">
              <w:rPr>
                <w:rFonts w:ascii="Times New Roman" w:hAnsi="Times New Roman"/>
                <w:sz w:val="24"/>
                <w:szCs w:val="24"/>
              </w:rPr>
              <w:t>Привлечение обучаемых к выполнению кафедральных научных исследований</w:t>
            </w:r>
          </w:p>
          <w:p w:rsidR="00C67224" w:rsidRPr="00E15915" w:rsidRDefault="00C67224" w:rsidP="004F46A4">
            <w:pPr>
              <w:jc w:val="both"/>
              <w:rPr>
                <w:rFonts w:ascii="Times New Roman" w:hAnsi="Times New Roman"/>
                <w:sz w:val="24"/>
                <w:szCs w:val="24"/>
              </w:rPr>
            </w:pPr>
            <w:r w:rsidRPr="00E15915">
              <w:rPr>
                <w:rFonts w:ascii="Times New Roman" w:hAnsi="Times New Roman"/>
                <w:sz w:val="24"/>
                <w:szCs w:val="24"/>
              </w:rPr>
              <w:t>Организация ежегодных студенческих конференций, олимпиад, конкурсов, круглых столов, деловых и ролевых игр.</w:t>
            </w:r>
          </w:p>
          <w:p w:rsidR="00C67224" w:rsidRPr="00E15915" w:rsidRDefault="00C67224" w:rsidP="004F46A4">
            <w:pPr>
              <w:jc w:val="both"/>
              <w:rPr>
                <w:rFonts w:ascii="Times New Roman" w:hAnsi="Times New Roman"/>
                <w:sz w:val="24"/>
                <w:szCs w:val="24"/>
              </w:rPr>
            </w:pPr>
            <w:r w:rsidRPr="00E15915">
              <w:rPr>
                <w:rFonts w:ascii="Times New Roman" w:hAnsi="Times New Roman"/>
                <w:sz w:val="24"/>
                <w:szCs w:val="24"/>
              </w:rPr>
              <w:t>Поддержка деловых контактов с учеными других городов РК по следующим направлениям:</w:t>
            </w:r>
          </w:p>
          <w:p w:rsidR="00C67224" w:rsidRPr="00E15915" w:rsidRDefault="00C67224" w:rsidP="004F46A4">
            <w:pPr>
              <w:jc w:val="both"/>
              <w:rPr>
                <w:rFonts w:ascii="Times New Roman" w:hAnsi="Times New Roman"/>
                <w:sz w:val="24"/>
                <w:szCs w:val="24"/>
              </w:rPr>
            </w:pPr>
            <w:r w:rsidRPr="00E15915">
              <w:rPr>
                <w:rFonts w:ascii="Times New Roman" w:hAnsi="Times New Roman"/>
                <w:sz w:val="24"/>
                <w:szCs w:val="24"/>
              </w:rPr>
              <w:t>- рецензирование и оппонирование диссертаций, научных статей, методических пособий,</w:t>
            </w:r>
          </w:p>
          <w:p w:rsidR="00C67224" w:rsidRPr="00E15915" w:rsidRDefault="00C67224" w:rsidP="004F46A4">
            <w:pPr>
              <w:jc w:val="both"/>
              <w:rPr>
                <w:rFonts w:ascii="Times New Roman" w:hAnsi="Times New Roman"/>
                <w:sz w:val="24"/>
                <w:szCs w:val="24"/>
              </w:rPr>
            </w:pPr>
            <w:r w:rsidRPr="00E15915">
              <w:rPr>
                <w:rFonts w:ascii="Times New Roman" w:hAnsi="Times New Roman"/>
                <w:sz w:val="24"/>
                <w:szCs w:val="24"/>
              </w:rPr>
              <w:t xml:space="preserve">- подготовка и публикация статей, совместных учебных пособий, </w:t>
            </w:r>
            <w:r w:rsidRPr="00E15915">
              <w:rPr>
                <w:rFonts w:ascii="Times New Roman" w:hAnsi="Times New Roman"/>
                <w:sz w:val="24"/>
                <w:szCs w:val="24"/>
              </w:rPr>
              <w:lastRenderedPageBreak/>
              <w:t>коллективных монографических изданий,</w:t>
            </w:r>
          </w:p>
          <w:p w:rsidR="00C67224" w:rsidRPr="00E15915" w:rsidRDefault="00C67224" w:rsidP="004F46A4">
            <w:pPr>
              <w:jc w:val="both"/>
              <w:rPr>
                <w:rFonts w:ascii="Times New Roman" w:hAnsi="Times New Roman"/>
                <w:sz w:val="24"/>
                <w:szCs w:val="24"/>
              </w:rPr>
            </w:pPr>
            <w:r w:rsidRPr="00E15915">
              <w:rPr>
                <w:rFonts w:ascii="Times New Roman" w:hAnsi="Times New Roman"/>
                <w:sz w:val="24"/>
                <w:szCs w:val="24"/>
              </w:rPr>
              <w:t>- проведение объединенных научных исследований и научных мероприятий,</w:t>
            </w:r>
          </w:p>
          <w:p w:rsidR="00C67224" w:rsidRPr="00E15915" w:rsidRDefault="00C67224" w:rsidP="004F46A4">
            <w:pPr>
              <w:jc w:val="both"/>
              <w:rPr>
                <w:rFonts w:ascii="Times New Roman" w:hAnsi="Times New Roman"/>
                <w:sz w:val="24"/>
                <w:szCs w:val="24"/>
              </w:rPr>
            </w:pPr>
            <w:r w:rsidRPr="00E15915">
              <w:rPr>
                <w:rFonts w:ascii="Times New Roman" w:hAnsi="Times New Roman"/>
                <w:sz w:val="24"/>
                <w:szCs w:val="24"/>
              </w:rPr>
              <w:t>- экспертиза документов, проектов, проблемных ситуаций,</w:t>
            </w:r>
          </w:p>
          <w:p w:rsidR="00C67224" w:rsidRPr="00E15915" w:rsidRDefault="00C67224" w:rsidP="004F46A4">
            <w:pPr>
              <w:rPr>
                <w:rFonts w:ascii="Times New Roman" w:hAnsi="Times New Roman"/>
                <w:sz w:val="24"/>
                <w:szCs w:val="24"/>
              </w:rPr>
            </w:pPr>
            <w:r w:rsidRPr="00E15915">
              <w:rPr>
                <w:rFonts w:ascii="Times New Roman" w:hAnsi="Times New Roman"/>
                <w:sz w:val="24"/>
                <w:szCs w:val="24"/>
              </w:rPr>
              <w:t>Увеличение доли совместных публикаций ППС кафедры,</w:t>
            </w:r>
          </w:p>
          <w:p w:rsidR="00C67224" w:rsidRPr="00E15915" w:rsidRDefault="00C67224" w:rsidP="004F46A4">
            <w:pPr>
              <w:rPr>
                <w:rFonts w:ascii="Times New Roman" w:hAnsi="Times New Roman"/>
                <w:sz w:val="24"/>
                <w:szCs w:val="24"/>
              </w:rPr>
            </w:pPr>
            <w:r w:rsidRPr="00E15915">
              <w:rPr>
                <w:rFonts w:ascii="Times New Roman" w:hAnsi="Times New Roman"/>
                <w:sz w:val="24"/>
                <w:szCs w:val="24"/>
              </w:rPr>
              <w:t xml:space="preserve">Увеличение количества научных публикаций в журналах с </w:t>
            </w:r>
            <w:proofErr w:type="spellStart"/>
            <w:r w:rsidRPr="00E15915">
              <w:rPr>
                <w:rFonts w:ascii="Times New Roman" w:hAnsi="Times New Roman"/>
                <w:sz w:val="24"/>
                <w:szCs w:val="24"/>
              </w:rPr>
              <w:t>импакт-фактором</w:t>
            </w:r>
            <w:proofErr w:type="spellEnd"/>
            <w:r w:rsidRPr="00E15915">
              <w:rPr>
                <w:rFonts w:ascii="Times New Roman" w:hAnsi="Times New Roman"/>
                <w:sz w:val="24"/>
                <w:szCs w:val="24"/>
              </w:rPr>
              <w:t xml:space="preserve">, которые входят в международные </w:t>
            </w:r>
            <w:proofErr w:type="spellStart"/>
            <w:r w:rsidRPr="00E15915">
              <w:rPr>
                <w:rFonts w:ascii="Times New Roman" w:hAnsi="Times New Roman"/>
                <w:sz w:val="24"/>
                <w:szCs w:val="24"/>
              </w:rPr>
              <w:t>наукометрические</w:t>
            </w:r>
            <w:proofErr w:type="spellEnd"/>
            <w:r w:rsidRPr="00E15915">
              <w:rPr>
                <w:rFonts w:ascii="Times New Roman" w:hAnsi="Times New Roman"/>
                <w:sz w:val="24"/>
                <w:szCs w:val="24"/>
              </w:rPr>
              <w:t xml:space="preserve"> базы данных (</w:t>
            </w:r>
            <w:proofErr w:type="spellStart"/>
            <w:r w:rsidRPr="00E15915">
              <w:rPr>
                <w:rFonts w:ascii="Times New Roman" w:hAnsi="Times New Roman"/>
                <w:sz w:val="24"/>
                <w:szCs w:val="24"/>
              </w:rPr>
              <w:t>Thomson</w:t>
            </w:r>
            <w:proofErr w:type="spellEnd"/>
            <w:r w:rsidRPr="00E15915">
              <w:rPr>
                <w:rFonts w:ascii="Times New Roman" w:hAnsi="Times New Roman"/>
                <w:sz w:val="24"/>
                <w:szCs w:val="24"/>
              </w:rPr>
              <w:t xml:space="preserve"> </w:t>
            </w:r>
            <w:proofErr w:type="spellStart"/>
            <w:r w:rsidRPr="00E15915">
              <w:rPr>
                <w:rFonts w:ascii="Times New Roman" w:hAnsi="Times New Roman"/>
                <w:sz w:val="24"/>
                <w:szCs w:val="24"/>
              </w:rPr>
              <w:t>Reuters</w:t>
            </w:r>
            <w:proofErr w:type="spellEnd"/>
            <w:r w:rsidRPr="00E15915">
              <w:rPr>
                <w:rFonts w:ascii="Times New Roman" w:hAnsi="Times New Roman"/>
                <w:sz w:val="24"/>
                <w:szCs w:val="24"/>
              </w:rPr>
              <w:t xml:space="preserve">, </w:t>
            </w:r>
            <w:proofErr w:type="spellStart"/>
            <w:r w:rsidRPr="00E15915">
              <w:rPr>
                <w:rFonts w:ascii="Times New Roman" w:hAnsi="Times New Roman"/>
                <w:sz w:val="24"/>
                <w:szCs w:val="24"/>
              </w:rPr>
              <w:t>Web</w:t>
            </w:r>
            <w:proofErr w:type="spellEnd"/>
            <w:r w:rsidRPr="00E15915">
              <w:rPr>
                <w:rFonts w:ascii="Times New Roman" w:hAnsi="Times New Roman"/>
                <w:sz w:val="24"/>
                <w:szCs w:val="24"/>
              </w:rPr>
              <w:t xml:space="preserve"> </w:t>
            </w:r>
            <w:proofErr w:type="spellStart"/>
            <w:r w:rsidRPr="00E15915">
              <w:rPr>
                <w:rFonts w:ascii="Times New Roman" w:hAnsi="Times New Roman"/>
                <w:sz w:val="24"/>
                <w:szCs w:val="24"/>
              </w:rPr>
              <w:t>of</w:t>
            </w:r>
            <w:proofErr w:type="spellEnd"/>
            <w:r w:rsidRPr="00E15915">
              <w:rPr>
                <w:rFonts w:ascii="Times New Roman" w:hAnsi="Times New Roman"/>
                <w:sz w:val="24"/>
                <w:szCs w:val="24"/>
              </w:rPr>
              <w:t xml:space="preserve"> </w:t>
            </w:r>
            <w:proofErr w:type="spellStart"/>
            <w:r w:rsidRPr="00E15915">
              <w:rPr>
                <w:rFonts w:ascii="Times New Roman" w:hAnsi="Times New Roman"/>
                <w:sz w:val="24"/>
                <w:szCs w:val="24"/>
              </w:rPr>
              <w:t>Science</w:t>
            </w:r>
            <w:proofErr w:type="spellEnd"/>
            <w:r w:rsidRPr="00E15915">
              <w:rPr>
                <w:rFonts w:ascii="Times New Roman" w:hAnsi="Times New Roman"/>
                <w:sz w:val="24"/>
                <w:szCs w:val="24"/>
              </w:rPr>
              <w:t xml:space="preserve">, </w:t>
            </w:r>
            <w:proofErr w:type="spellStart"/>
            <w:r w:rsidRPr="00E15915">
              <w:rPr>
                <w:rFonts w:ascii="Times New Roman" w:hAnsi="Times New Roman"/>
                <w:sz w:val="24"/>
                <w:szCs w:val="24"/>
              </w:rPr>
              <w:t>Scopus</w:t>
            </w:r>
            <w:proofErr w:type="spellEnd"/>
            <w:r w:rsidRPr="00E15915">
              <w:rPr>
                <w:rFonts w:ascii="Times New Roman" w:hAnsi="Times New Roman"/>
                <w:sz w:val="24"/>
                <w:szCs w:val="24"/>
              </w:rPr>
              <w:t xml:space="preserve">, </w:t>
            </w:r>
            <w:proofErr w:type="spellStart"/>
            <w:r w:rsidRPr="00E15915">
              <w:rPr>
                <w:rFonts w:ascii="Times New Roman" w:hAnsi="Times New Roman"/>
                <w:sz w:val="24"/>
                <w:szCs w:val="24"/>
              </w:rPr>
              <w:t>SciDirect</w:t>
            </w:r>
            <w:proofErr w:type="spellEnd"/>
            <w:r w:rsidRPr="00E15915">
              <w:rPr>
                <w:rFonts w:ascii="Times New Roman" w:hAnsi="Times New Roman"/>
                <w:sz w:val="24"/>
                <w:szCs w:val="24"/>
              </w:rPr>
              <w:t>)</w:t>
            </w:r>
          </w:p>
          <w:p w:rsidR="00C67224" w:rsidRPr="00E15915" w:rsidRDefault="00C67224" w:rsidP="004F46A4">
            <w:pPr>
              <w:rPr>
                <w:rFonts w:ascii="Times New Roman" w:hAnsi="Times New Roman"/>
                <w:sz w:val="24"/>
                <w:szCs w:val="24"/>
              </w:rPr>
            </w:pPr>
            <w:r w:rsidRPr="00E15915">
              <w:rPr>
                <w:rFonts w:ascii="Times New Roman" w:hAnsi="Times New Roman"/>
                <w:sz w:val="24"/>
                <w:szCs w:val="24"/>
              </w:rPr>
              <w:t>Создание базы для интернационализации научной деятельности и повышения публикационной активности на международном уровне,</w:t>
            </w:r>
          </w:p>
          <w:p w:rsidR="00C67224" w:rsidRPr="00E15915" w:rsidRDefault="00C67224" w:rsidP="004F46A4">
            <w:pPr>
              <w:rPr>
                <w:rFonts w:ascii="Times New Roman" w:hAnsi="Times New Roman"/>
                <w:sz w:val="24"/>
                <w:szCs w:val="24"/>
              </w:rPr>
            </w:pPr>
            <w:r w:rsidRPr="00E15915">
              <w:rPr>
                <w:rFonts w:ascii="Times New Roman" w:hAnsi="Times New Roman"/>
                <w:sz w:val="24"/>
                <w:szCs w:val="24"/>
              </w:rPr>
              <w:t xml:space="preserve">Участие в </w:t>
            </w:r>
            <w:proofErr w:type="spellStart"/>
            <w:r w:rsidRPr="00E15915">
              <w:rPr>
                <w:rFonts w:ascii="Times New Roman" w:hAnsi="Times New Roman"/>
                <w:sz w:val="24"/>
                <w:szCs w:val="24"/>
              </w:rPr>
              <w:t>грантовых</w:t>
            </w:r>
            <w:proofErr w:type="spellEnd"/>
            <w:r w:rsidRPr="00E15915">
              <w:rPr>
                <w:rFonts w:ascii="Times New Roman" w:hAnsi="Times New Roman"/>
                <w:sz w:val="24"/>
                <w:szCs w:val="24"/>
              </w:rPr>
              <w:t xml:space="preserve"> конкурсах МОН РК</w:t>
            </w:r>
          </w:p>
          <w:p w:rsidR="00C67224" w:rsidRPr="00E15915" w:rsidRDefault="00C67224" w:rsidP="004F46A4">
            <w:pPr>
              <w:rPr>
                <w:rFonts w:ascii="Times New Roman" w:hAnsi="Times New Roman"/>
                <w:sz w:val="24"/>
                <w:szCs w:val="24"/>
              </w:rPr>
            </w:pPr>
            <w:r w:rsidRPr="00E15915">
              <w:rPr>
                <w:rFonts w:ascii="Times New Roman" w:hAnsi="Times New Roman"/>
                <w:sz w:val="24"/>
                <w:szCs w:val="24"/>
              </w:rPr>
              <w:t>Разработка программы научного сотрудничества кафедры с вузами ближнего и дальнего зарубежья</w:t>
            </w:r>
          </w:p>
          <w:p w:rsidR="00C67224" w:rsidRPr="00E15915" w:rsidRDefault="00C67224" w:rsidP="004F46A4">
            <w:pPr>
              <w:rPr>
                <w:rFonts w:ascii="Times New Roman" w:hAnsi="Times New Roman"/>
                <w:sz w:val="24"/>
                <w:szCs w:val="24"/>
              </w:rPr>
            </w:pPr>
            <w:r w:rsidRPr="00E15915">
              <w:rPr>
                <w:rFonts w:ascii="Times New Roman" w:hAnsi="Times New Roman"/>
                <w:sz w:val="24"/>
                <w:szCs w:val="24"/>
              </w:rPr>
              <w:t>Установление новых контактов с партнерами университета из числа ведущих зарубежных научно-исследовательских центров в области менеджмента</w:t>
            </w:r>
          </w:p>
          <w:p w:rsidR="00C67224" w:rsidRPr="00E15915" w:rsidRDefault="00C67224" w:rsidP="004F46A4">
            <w:pPr>
              <w:rPr>
                <w:rFonts w:ascii="Times New Roman" w:hAnsi="Times New Roman"/>
                <w:sz w:val="24"/>
                <w:szCs w:val="24"/>
              </w:rPr>
            </w:pPr>
            <w:r w:rsidRPr="00E15915">
              <w:rPr>
                <w:rFonts w:ascii="Times New Roman" w:hAnsi="Times New Roman"/>
                <w:sz w:val="24"/>
                <w:szCs w:val="24"/>
              </w:rPr>
              <w:t>Участие в международных образовательных выставках</w:t>
            </w:r>
          </w:p>
          <w:p w:rsidR="00C67224" w:rsidRPr="00E15915" w:rsidRDefault="00C67224" w:rsidP="004F46A4">
            <w:pPr>
              <w:rPr>
                <w:rFonts w:ascii="Times New Roman" w:hAnsi="Times New Roman"/>
                <w:sz w:val="24"/>
                <w:szCs w:val="24"/>
              </w:rPr>
            </w:pPr>
            <w:r w:rsidRPr="00E15915">
              <w:rPr>
                <w:rFonts w:ascii="Times New Roman" w:hAnsi="Times New Roman"/>
                <w:sz w:val="24"/>
                <w:szCs w:val="24"/>
              </w:rPr>
              <w:t>Увеличение числа молодых ученых среди ППС кафедры</w:t>
            </w:r>
          </w:p>
          <w:p w:rsidR="00C67224" w:rsidRPr="00E15915" w:rsidRDefault="00C67224" w:rsidP="004F46A4">
            <w:pPr>
              <w:rPr>
                <w:rFonts w:ascii="Times New Roman" w:hAnsi="Times New Roman"/>
                <w:sz w:val="24"/>
                <w:szCs w:val="24"/>
              </w:rPr>
            </w:pPr>
            <w:r w:rsidRPr="00E15915">
              <w:rPr>
                <w:rFonts w:ascii="Times New Roman" w:hAnsi="Times New Roman"/>
                <w:sz w:val="24"/>
                <w:szCs w:val="24"/>
              </w:rPr>
              <w:t xml:space="preserve">Разработка и утверждение плана повышения квалификации ППС кафедры на международном, республиканском уровне и на базе </w:t>
            </w:r>
            <w:proofErr w:type="spellStart"/>
            <w:r w:rsidRPr="00E15915">
              <w:rPr>
                <w:rFonts w:ascii="Times New Roman" w:hAnsi="Times New Roman"/>
                <w:sz w:val="24"/>
                <w:szCs w:val="24"/>
              </w:rPr>
              <w:t>КазНПУ</w:t>
            </w:r>
            <w:proofErr w:type="spellEnd"/>
            <w:r w:rsidRPr="00E15915">
              <w:rPr>
                <w:rFonts w:ascii="Times New Roman" w:hAnsi="Times New Roman"/>
                <w:sz w:val="24"/>
                <w:szCs w:val="24"/>
              </w:rPr>
              <w:t xml:space="preserve"> им. Абая</w:t>
            </w:r>
          </w:p>
          <w:p w:rsidR="00C67224" w:rsidRPr="00E15915" w:rsidRDefault="00C67224" w:rsidP="004F46A4">
            <w:pPr>
              <w:rPr>
                <w:rFonts w:ascii="Times New Roman" w:hAnsi="Times New Roman"/>
                <w:sz w:val="24"/>
                <w:szCs w:val="24"/>
              </w:rPr>
            </w:pPr>
            <w:r w:rsidRPr="00E15915">
              <w:rPr>
                <w:rFonts w:ascii="Times New Roman" w:hAnsi="Times New Roman"/>
                <w:sz w:val="24"/>
                <w:szCs w:val="24"/>
              </w:rPr>
              <w:t xml:space="preserve">Участие ППС в международных языковых летних школах, семинарах по </w:t>
            </w:r>
            <w:proofErr w:type="spellStart"/>
            <w:r w:rsidRPr="00E15915">
              <w:rPr>
                <w:rFonts w:ascii="Times New Roman" w:hAnsi="Times New Roman"/>
                <w:sz w:val="24"/>
                <w:szCs w:val="24"/>
              </w:rPr>
              <w:t>ИТ-технологиям</w:t>
            </w:r>
            <w:proofErr w:type="spellEnd"/>
          </w:p>
          <w:p w:rsidR="00C67224" w:rsidRPr="00E15915" w:rsidRDefault="00C67224" w:rsidP="004F46A4">
            <w:pPr>
              <w:rPr>
                <w:rFonts w:ascii="Times New Roman" w:hAnsi="Times New Roman"/>
                <w:sz w:val="24"/>
                <w:szCs w:val="24"/>
              </w:rPr>
            </w:pPr>
            <w:r w:rsidRPr="00E15915">
              <w:rPr>
                <w:rFonts w:ascii="Times New Roman" w:hAnsi="Times New Roman"/>
                <w:sz w:val="24"/>
                <w:szCs w:val="24"/>
              </w:rPr>
              <w:t xml:space="preserve">Увеличение доли ППС, </w:t>
            </w:r>
            <w:proofErr w:type="gramStart"/>
            <w:r w:rsidRPr="00E15915">
              <w:rPr>
                <w:rFonts w:ascii="Times New Roman" w:hAnsi="Times New Roman"/>
                <w:sz w:val="24"/>
                <w:szCs w:val="24"/>
              </w:rPr>
              <w:t>прошедших</w:t>
            </w:r>
            <w:proofErr w:type="gramEnd"/>
            <w:r w:rsidRPr="00E15915">
              <w:rPr>
                <w:rFonts w:ascii="Times New Roman" w:hAnsi="Times New Roman"/>
                <w:sz w:val="24"/>
                <w:szCs w:val="24"/>
              </w:rPr>
              <w:t xml:space="preserve"> повышение квалификации на международном уровне</w:t>
            </w:r>
          </w:p>
        </w:tc>
        <w:tc>
          <w:tcPr>
            <w:tcW w:w="2410" w:type="dxa"/>
          </w:tcPr>
          <w:p w:rsidR="00C67224" w:rsidRPr="00E15915" w:rsidRDefault="00C67224" w:rsidP="004F46A4">
            <w:pPr>
              <w:tabs>
                <w:tab w:val="left" w:pos="-142"/>
                <w:tab w:val="num" w:pos="900"/>
              </w:tabs>
              <w:autoSpaceDE w:val="0"/>
              <w:autoSpaceDN w:val="0"/>
              <w:adjustRightInd w:val="0"/>
              <w:ind w:right="-1"/>
              <w:jc w:val="both"/>
              <w:rPr>
                <w:rFonts w:ascii="Times New Roman" w:hAnsi="Times New Roman"/>
                <w:sz w:val="24"/>
                <w:szCs w:val="24"/>
              </w:rPr>
            </w:pPr>
            <w:r w:rsidRPr="00E15915">
              <w:rPr>
                <w:rFonts w:ascii="Times New Roman" w:hAnsi="Times New Roman"/>
                <w:sz w:val="24"/>
                <w:szCs w:val="24"/>
              </w:rPr>
              <w:lastRenderedPageBreak/>
              <w:t>Заведующий кафедрой, управление науки</w:t>
            </w:r>
          </w:p>
        </w:tc>
      </w:tr>
      <w:tr w:rsidR="00C67224" w:rsidTr="00C67224">
        <w:tc>
          <w:tcPr>
            <w:tcW w:w="456" w:type="dxa"/>
          </w:tcPr>
          <w:p w:rsidR="00C67224" w:rsidRPr="00C67224" w:rsidRDefault="00C67224" w:rsidP="00C67224">
            <w:pPr>
              <w:jc w:val="center"/>
              <w:rPr>
                <w:rFonts w:ascii="Times New Roman" w:hAnsi="Times New Roman"/>
                <w:sz w:val="24"/>
                <w:szCs w:val="24"/>
              </w:rPr>
            </w:pPr>
            <w:r w:rsidRPr="00C67224">
              <w:rPr>
                <w:rFonts w:ascii="Times New Roman" w:hAnsi="Times New Roman"/>
                <w:sz w:val="24"/>
                <w:szCs w:val="24"/>
              </w:rPr>
              <w:lastRenderedPageBreak/>
              <w:t>17</w:t>
            </w:r>
          </w:p>
        </w:tc>
        <w:tc>
          <w:tcPr>
            <w:tcW w:w="2771" w:type="dxa"/>
          </w:tcPr>
          <w:p w:rsidR="00C67224" w:rsidRPr="00E15915" w:rsidRDefault="00C67224" w:rsidP="004F46A4">
            <w:pPr>
              <w:rPr>
                <w:rFonts w:ascii="Times New Roman" w:hAnsi="Times New Roman"/>
                <w:sz w:val="24"/>
                <w:szCs w:val="24"/>
              </w:rPr>
            </w:pPr>
            <w:r w:rsidRPr="00E15915">
              <w:rPr>
                <w:rFonts w:ascii="Times New Roman" w:hAnsi="Times New Roman"/>
                <w:sz w:val="24"/>
                <w:szCs w:val="24"/>
              </w:rPr>
              <w:t>Обеспечение требований к уровню подготовки выпускников.</w:t>
            </w:r>
          </w:p>
          <w:p w:rsidR="00C67224" w:rsidRPr="00E15915" w:rsidRDefault="00C67224" w:rsidP="004F46A4">
            <w:pPr>
              <w:rPr>
                <w:rFonts w:ascii="Times New Roman" w:hAnsi="Times New Roman"/>
                <w:sz w:val="24"/>
                <w:szCs w:val="24"/>
              </w:rPr>
            </w:pPr>
            <w:r w:rsidRPr="00E15915">
              <w:rPr>
                <w:rFonts w:ascii="Times New Roman" w:hAnsi="Times New Roman"/>
                <w:sz w:val="24"/>
                <w:szCs w:val="24"/>
              </w:rPr>
              <w:t xml:space="preserve">- определение результатов обучения на основе Дублинских дескрипторов для </w:t>
            </w:r>
            <w:r w:rsidRPr="00E15915">
              <w:rPr>
                <w:rFonts w:ascii="Times New Roman" w:hAnsi="Times New Roman"/>
                <w:sz w:val="24"/>
                <w:szCs w:val="24"/>
              </w:rPr>
              <w:lastRenderedPageBreak/>
              <w:t>магистратуры и формирование их для всей программы, модуля и дисциплины;</w:t>
            </w:r>
          </w:p>
          <w:p w:rsidR="00C67224" w:rsidRPr="00E15915" w:rsidRDefault="00C67224" w:rsidP="004F46A4">
            <w:pPr>
              <w:rPr>
                <w:rFonts w:ascii="Times New Roman" w:hAnsi="Times New Roman"/>
                <w:sz w:val="24"/>
                <w:szCs w:val="24"/>
              </w:rPr>
            </w:pPr>
            <w:r w:rsidRPr="00E15915">
              <w:rPr>
                <w:rFonts w:ascii="Times New Roman" w:hAnsi="Times New Roman"/>
                <w:sz w:val="24"/>
                <w:szCs w:val="24"/>
              </w:rPr>
              <w:t>- формирования общих компетенций для выпускника.</w:t>
            </w:r>
          </w:p>
        </w:tc>
        <w:tc>
          <w:tcPr>
            <w:tcW w:w="4252" w:type="dxa"/>
          </w:tcPr>
          <w:p w:rsidR="00C67224" w:rsidRPr="00E15915" w:rsidRDefault="00C67224" w:rsidP="004F46A4">
            <w:pPr>
              <w:jc w:val="both"/>
              <w:rPr>
                <w:rFonts w:ascii="Times New Roman" w:hAnsi="Times New Roman"/>
                <w:sz w:val="24"/>
                <w:szCs w:val="24"/>
              </w:rPr>
            </w:pPr>
            <w:r w:rsidRPr="00E15915">
              <w:rPr>
                <w:rFonts w:ascii="Times New Roman" w:hAnsi="Times New Roman"/>
                <w:sz w:val="24"/>
                <w:szCs w:val="24"/>
              </w:rPr>
              <w:lastRenderedPageBreak/>
              <w:t xml:space="preserve">Ежегодное проведение </w:t>
            </w:r>
            <w:proofErr w:type="spellStart"/>
            <w:proofErr w:type="gramStart"/>
            <w:r w:rsidRPr="00E15915">
              <w:rPr>
                <w:rFonts w:ascii="Times New Roman" w:hAnsi="Times New Roman"/>
                <w:sz w:val="24"/>
                <w:szCs w:val="24"/>
              </w:rPr>
              <w:t>ярмарки-вакансий</w:t>
            </w:r>
            <w:proofErr w:type="spellEnd"/>
            <w:proofErr w:type="gramEnd"/>
            <w:r w:rsidRPr="00E15915">
              <w:rPr>
                <w:rFonts w:ascii="Times New Roman" w:hAnsi="Times New Roman"/>
                <w:sz w:val="24"/>
                <w:szCs w:val="24"/>
              </w:rPr>
              <w:t xml:space="preserve"> с приглашением представителей работодателей для трудоустройства выпускников в приоритетные сектора образования Республики Казахстан</w:t>
            </w:r>
          </w:p>
          <w:p w:rsidR="00C67224" w:rsidRPr="00E15915" w:rsidRDefault="00C67224" w:rsidP="004F46A4">
            <w:pPr>
              <w:jc w:val="both"/>
              <w:rPr>
                <w:rFonts w:ascii="Times New Roman" w:hAnsi="Times New Roman"/>
                <w:sz w:val="24"/>
                <w:szCs w:val="24"/>
              </w:rPr>
            </w:pPr>
            <w:r w:rsidRPr="00E15915">
              <w:rPr>
                <w:rFonts w:ascii="Times New Roman" w:hAnsi="Times New Roman"/>
                <w:sz w:val="24"/>
                <w:szCs w:val="24"/>
              </w:rPr>
              <w:t xml:space="preserve">Дальнейшее развитие  программы </w:t>
            </w:r>
            <w:proofErr w:type="spellStart"/>
            <w:r w:rsidRPr="00E15915">
              <w:rPr>
                <w:rFonts w:ascii="Times New Roman" w:hAnsi="Times New Roman"/>
                <w:sz w:val="24"/>
                <w:szCs w:val="24"/>
              </w:rPr>
              <w:t>двухдипломного</w:t>
            </w:r>
            <w:proofErr w:type="spellEnd"/>
            <w:r w:rsidRPr="00E15915">
              <w:rPr>
                <w:rFonts w:ascii="Times New Roman" w:hAnsi="Times New Roman"/>
                <w:sz w:val="24"/>
                <w:szCs w:val="24"/>
              </w:rPr>
              <w:t xml:space="preserve"> образования</w:t>
            </w:r>
          </w:p>
          <w:p w:rsidR="00C67224" w:rsidRPr="00E15915" w:rsidRDefault="00C67224" w:rsidP="004F46A4">
            <w:pPr>
              <w:jc w:val="center"/>
              <w:rPr>
                <w:rFonts w:ascii="Times New Roman" w:hAnsi="Times New Roman"/>
                <w:sz w:val="24"/>
                <w:szCs w:val="24"/>
              </w:rPr>
            </w:pPr>
          </w:p>
        </w:tc>
        <w:tc>
          <w:tcPr>
            <w:tcW w:w="2410" w:type="dxa"/>
          </w:tcPr>
          <w:p w:rsidR="00C67224" w:rsidRPr="00E15915" w:rsidRDefault="00C67224" w:rsidP="004F46A4">
            <w:pPr>
              <w:tabs>
                <w:tab w:val="left" w:pos="-142"/>
                <w:tab w:val="num" w:pos="900"/>
              </w:tabs>
              <w:autoSpaceDE w:val="0"/>
              <w:autoSpaceDN w:val="0"/>
              <w:adjustRightInd w:val="0"/>
              <w:ind w:right="-1"/>
              <w:jc w:val="both"/>
              <w:rPr>
                <w:rFonts w:ascii="Times New Roman" w:hAnsi="Times New Roman"/>
                <w:sz w:val="24"/>
                <w:szCs w:val="24"/>
              </w:rPr>
            </w:pPr>
          </w:p>
        </w:tc>
      </w:tr>
    </w:tbl>
    <w:p w:rsidR="00C67224" w:rsidRDefault="00C67224" w:rsidP="00C67224">
      <w:pPr>
        <w:spacing w:after="0" w:line="240" w:lineRule="auto"/>
        <w:jc w:val="center"/>
        <w:rPr>
          <w:rFonts w:ascii="Times New Roman" w:hAnsi="Times New Roman"/>
          <w:b/>
          <w:sz w:val="24"/>
          <w:szCs w:val="24"/>
        </w:rPr>
      </w:pPr>
    </w:p>
    <w:p w:rsidR="00C67224" w:rsidRDefault="00C67224" w:rsidP="00C67224">
      <w:pPr>
        <w:spacing w:after="0" w:line="240" w:lineRule="auto"/>
        <w:jc w:val="center"/>
        <w:rPr>
          <w:rFonts w:ascii="Times New Roman" w:hAnsi="Times New Roman"/>
          <w:b/>
          <w:sz w:val="24"/>
          <w:szCs w:val="24"/>
        </w:rPr>
      </w:pPr>
    </w:p>
    <w:sectPr w:rsidR="00C67224" w:rsidSect="00EA587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C67224"/>
    <w:rsid w:val="00C67224"/>
    <w:rsid w:val="00EA58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7224"/>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3"/>
    <w:basedOn w:val="a"/>
    <w:link w:val="a4"/>
    <w:uiPriority w:val="99"/>
    <w:unhideWhenUsed/>
    <w:qFormat/>
    <w:rsid w:val="00C67224"/>
    <w:pPr>
      <w:spacing w:before="100" w:beforeAutospacing="1" w:after="100" w:afterAutospacing="1" w:line="240" w:lineRule="auto"/>
    </w:pPr>
    <w:rPr>
      <w:rFonts w:ascii="Times New Roman" w:eastAsia="Times New Roman" w:hAnsi="Times New Roman"/>
      <w:sz w:val="24"/>
      <w:szCs w:val="24"/>
      <w:lang/>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locked/>
    <w:rsid w:val="00C67224"/>
    <w:rPr>
      <w:rFonts w:ascii="Times New Roman" w:eastAsia="Times New Roman" w:hAnsi="Times New Roman" w:cs="Times New Roman"/>
      <w:sz w:val="24"/>
      <w:szCs w:val="24"/>
      <w:lang/>
    </w:rPr>
  </w:style>
  <w:style w:type="character" w:customStyle="1" w:styleId="hps">
    <w:name w:val="hps"/>
    <w:basedOn w:val="a0"/>
    <w:rsid w:val="00C67224"/>
  </w:style>
  <w:style w:type="paragraph" w:customStyle="1" w:styleId="bodytext">
    <w:name w:val="bodytext"/>
    <w:basedOn w:val="a"/>
    <w:rsid w:val="00C67224"/>
    <w:pPr>
      <w:spacing w:after="0" w:line="240" w:lineRule="auto"/>
    </w:pPr>
    <w:rPr>
      <w:rFonts w:ascii="Arial" w:eastAsia="Times New Roman" w:hAnsi="Arial" w:cs="Arial"/>
      <w:sz w:val="18"/>
      <w:szCs w:val="18"/>
      <w:lang w:eastAsia="ru-RU"/>
    </w:rPr>
  </w:style>
  <w:style w:type="paragraph" w:customStyle="1" w:styleId="7">
    <w:name w:val="Абзац списка7"/>
    <w:basedOn w:val="a"/>
    <w:qFormat/>
    <w:rsid w:val="00C67224"/>
    <w:pPr>
      <w:ind w:left="720"/>
    </w:pPr>
    <w:rPr>
      <w:rFonts w:eastAsia="Times New Roman" w:cs="Calibri"/>
    </w:rPr>
  </w:style>
  <w:style w:type="table" w:styleId="a5">
    <w:name w:val="Table Grid"/>
    <w:basedOn w:val="a1"/>
    <w:uiPriority w:val="59"/>
    <w:rsid w:val="00C6722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1654</Words>
  <Characters>9432</Characters>
  <Application>Microsoft Office Word</Application>
  <DocSecurity>0</DocSecurity>
  <Lines>78</Lines>
  <Paragraphs>22</Paragraphs>
  <ScaleCrop>false</ScaleCrop>
  <Company/>
  <LinksUpToDate>false</LinksUpToDate>
  <CharactersWithSpaces>11064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Sorbona-cp01</dc:creator>
  <cp:lastModifiedBy>Sorbona-cp01</cp:lastModifiedBy>
  <cp:revision>1</cp:revision>
  <cp:lastPrinted>2018-06-05T11:28:00Z</cp:lastPrinted>
  <dcterms:created xsi:type="dcterms:W3CDTF">2018-06-05T11:20:00Z</dcterms:created>
  <dcterms:modified xsi:type="dcterms:W3CDTF">2018-06-05T11:29:00Z</dcterms:modified>
</cp:coreProperties>
</file>